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B7" w:rsidRDefault="00AC724C" w:rsidP="008C1585">
      <w:pPr>
        <w:spacing w:line="440" w:lineRule="exact"/>
        <w:jc w:val="center"/>
        <w:rPr>
          <w:rFonts w:ascii="標楷體" w:eastAsia="標楷體" w:hAnsi="標楷體"/>
          <w:b/>
          <w:sz w:val="32"/>
        </w:rPr>
      </w:pPr>
      <w:r w:rsidRPr="00AC724C">
        <w:rPr>
          <w:rFonts w:ascii="標楷體" w:eastAsia="標楷體" w:hAnsi="標楷體" w:hint="eastAsia"/>
          <w:b/>
          <w:sz w:val="32"/>
        </w:rPr>
        <w:t>臺東縣114年紫絲帶社區認證分享交流暨觀摩會</w:t>
      </w:r>
    </w:p>
    <w:p w:rsidR="00C034C4" w:rsidRPr="00AC724C" w:rsidRDefault="00C034C4" w:rsidP="008C1585">
      <w:pPr>
        <w:spacing w:line="440" w:lineRule="exact"/>
        <w:jc w:val="center"/>
        <w:rPr>
          <w:rFonts w:ascii="標楷體" w:eastAsia="標楷體" w:hAnsi="標楷體"/>
          <w:b/>
          <w:sz w:val="32"/>
        </w:rPr>
      </w:pPr>
      <w:r>
        <w:rPr>
          <w:rFonts w:ascii="標楷體" w:eastAsia="標楷體" w:hAnsi="標楷體" w:hint="eastAsia"/>
          <w:b/>
          <w:sz w:val="32"/>
        </w:rPr>
        <w:t>簡章</w:t>
      </w:r>
    </w:p>
    <w:p w:rsidR="00AC724C" w:rsidRPr="008C1585" w:rsidRDefault="00AC724C" w:rsidP="008C1585">
      <w:pPr>
        <w:pStyle w:val="a3"/>
        <w:numPr>
          <w:ilvl w:val="0"/>
          <w:numId w:val="1"/>
        </w:numPr>
        <w:spacing w:line="440" w:lineRule="exact"/>
        <w:ind w:leftChars="0" w:left="284" w:hanging="284"/>
        <w:rPr>
          <w:rFonts w:ascii="標楷體" w:eastAsia="標楷體" w:hAnsi="標楷體"/>
          <w:b/>
          <w:sz w:val="28"/>
        </w:rPr>
      </w:pPr>
      <w:r w:rsidRPr="008C1585">
        <w:rPr>
          <w:rFonts w:ascii="標楷體" w:eastAsia="標楷體" w:hAnsi="標楷體" w:hint="eastAsia"/>
          <w:b/>
          <w:sz w:val="28"/>
        </w:rPr>
        <w:t>前言</w:t>
      </w:r>
    </w:p>
    <w:p w:rsidR="008C1585" w:rsidRDefault="008C1585" w:rsidP="00062234">
      <w:pPr>
        <w:pStyle w:val="a3"/>
        <w:spacing w:line="440" w:lineRule="exact"/>
        <w:ind w:firstLineChars="200" w:firstLine="560"/>
        <w:rPr>
          <w:rFonts w:ascii="標楷體" w:eastAsia="標楷體" w:hAnsi="標楷體"/>
          <w:sz w:val="28"/>
        </w:rPr>
      </w:pPr>
      <w:r w:rsidRPr="008C1585">
        <w:rPr>
          <w:rFonts w:ascii="標楷體" w:eastAsia="標楷體" w:hAnsi="標楷體" w:hint="eastAsia"/>
          <w:sz w:val="28"/>
        </w:rPr>
        <w:t>為提升社會大眾推動「零暴力‧零容忍」社區意識扎根及</w:t>
      </w:r>
      <w:r>
        <w:rPr>
          <w:rFonts w:ascii="標楷體" w:eastAsia="標楷體" w:hAnsi="標楷體" w:hint="eastAsia"/>
          <w:sz w:val="28"/>
        </w:rPr>
        <w:t>建立</w:t>
      </w:r>
      <w:r w:rsidRPr="008C1585">
        <w:rPr>
          <w:rFonts w:ascii="標楷體" w:eastAsia="標楷體" w:hAnsi="標楷體" w:hint="eastAsia"/>
          <w:sz w:val="28"/>
        </w:rPr>
        <w:t>正確防暴觀念，達成「在暴力發生前及時遏止」及「降低暴力再發生」之目標，衛生福利部自105 年起以經費補助方式結合民間團體及社區組織推動性別暴力初級預防工作</w:t>
      </w:r>
      <w:r>
        <w:rPr>
          <w:rFonts w:ascii="標楷體" w:eastAsia="標楷體" w:hAnsi="標楷體" w:hint="eastAsia"/>
          <w:sz w:val="28"/>
        </w:rPr>
        <w:t>，</w:t>
      </w:r>
      <w:r w:rsidR="00062234">
        <w:rPr>
          <w:rFonts w:ascii="標楷體" w:eastAsia="標楷體" w:hAnsi="標楷體" w:hint="eastAsia"/>
          <w:sz w:val="28"/>
        </w:rPr>
        <w:t>為有效掌握並發揮社區初級預防工作成效，同時以系統性、制度性方式培力及擴大社區組織之參與，衛生福利部於113年起推動各直轄市、縣(市)紫絲帶社區初級預防認證獎勵計畫，113年全國共計42個社區發展協會提出申請，經審查，共40個社區發展協會通過認證。</w:t>
      </w:r>
      <w:r w:rsidRPr="008C1585">
        <w:rPr>
          <w:rFonts w:ascii="標楷體" w:eastAsia="標楷體" w:hAnsi="標楷體" w:hint="eastAsia"/>
          <w:sz w:val="28"/>
        </w:rPr>
        <w:t xml:space="preserve"> </w:t>
      </w:r>
    </w:p>
    <w:p w:rsidR="00062234" w:rsidRPr="008C1585" w:rsidRDefault="008143E5" w:rsidP="00062234">
      <w:pPr>
        <w:pStyle w:val="a3"/>
        <w:spacing w:line="440" w:lineRule="exact"/>
        <w:ind w:firstLineChars="200" w:firstLine="560"/>
        <w:rPr>
          <w:rFonts w:ascii="標楷體" w:eastAsia="標楷體" w:hAnsi="標楷體"/>
          <w:sz w:val="28"/>
        </w:rPr>
      </w:pPr>
      <w:r>
        <w:rPr>
          <w:rFonts w:ascii="標楷體" w:eastAsia="標楷體" w:hAnsi="標楷體" w:hint="eastAsia"/>
          <w:sz w:val="28"/>
        </w:rPr>
        <w:t>臺東縣關山鎮中福社區發展協會代表</w:t>
      </w:r>
      <w:r w:rsidR="00062234">
        <w:rPr>
          <w:rFonts w:ascii="標楷體" w:eastAsia="標楷體" w:hAnsi="標楷體" w:hint="eastAsia"/>
          <w:sz w:val="28"/>
        </w:rPr>
        <w:t>本縣申請</w:t>
      </w:r>
      <w:r>
        <w:rPr>
          <w:rFonts w:ascii="標楷體" w:eastAsia="標楷體" w:hAnsi="標楷體" w:hint="eastAsia"/>
          <w:sz w:val="28"/>
        </w:rPr>
        <w:t>認證，</w:t>
      </w:r>
      <w:r w:rsidRPr="008143E5">
        <w:rPr>
          <w:rFonts w:ascii="標楷體" w:eastAsia="標楷體" w:hAnsi="標楷體" w:hint="eastAsia"/>
          <w:sz w:val="28"/>
        </w:rPr>
        <w:t>經衛生福利部審查符合通過「1 朵紫絲帶社區初級預防認證」</w:t>
      </w:r>
      <w:r w:rsidR="00062234">
        <w:rPr>
          <w:rFonts w:ascii="標楷體" w:eastAsia="標楷體" w:hAnsi="標楷體" w:hint="eastAsia"/>
          <w:sz w:val="28"/>
        </w:rPr>
        <w:t>，為提升本縣社區初級預防工作之成效</w:t>
      </w:r>
      <w:r w:rsidR="00941E24">
        <w:rPr>
          <w:rFonts w:ascii="標楷體" w:eastAsia="標楷體" w:hAnsi="標楷體" w:hint="eastAsia"/>
          <w:sz w:val="28"/>
        </w:rPr>
        <w:t>，並強化轄內社區間之合作互助關係，本府</w:t>
      </w:r>
      <w:r>
        <w:rPr>
          <w:rFonts w:ascii="標楷體" w:eastAsia="標楷體" w:hAnsi="標楷體" w:hint="eastAsia"/>
          <w:sz w:val="28"/>
        </w:rPr>
        <w:t>規劃</w:t>
      </w:r>
      <w:r w:rsidR="00941E24">
        <w:rPr>
          <w:rFonts w:ascii="標楷體" w:eastAsia="標楷體" w:hAnsi="標楷體" w:hint="eastAsia"/>
          <w:sz w:val="28"/>
        </w:rPr>
        <w:t>辦理紫絲帶社區認證分享交流暨觀摩會，邀請社區發展協會及民間團體至中福社區觀摩參訪，</w:t>
      </w:r>
      <w:r w:rsidR="00734ACF">
        <w:rPr>
          <w:rFonts w:ascii="標楷體" w:eastAsia="標楷體" w:hAnsi="標楷體" w:hint="eastAsia"/>
          <w:sz w:val="28"/>
        </w:rPr>
        <w:t>藉此鼓勵社區組織推動</w:t>
      </w:r>
      <w:r>
        <w:rPr>
          <w:rFonts w:ascii="標楷體" w:eastAsia="標楷體" w:hAnsi="標楷體" w:hint="eastAsia"/>
          <w:sz w:val="28"/>
        </w:rPr>
        <w:t>社區</w:t>
      </w:r>
      <w:r w:rsidR="00C473FF">
        <w:rPr>
          <w:rFonts w:ascii="標楷體" w:eastAsia="標楷體" w:hAnsi="標楷體" w:hint="eastAsia"/>
          <w:sz w:val="28"/>
        </w:rPr>
        <w:t>初級預防</w:t>
      </w:r>
      <w:r>
        <w:rPr>
          <w:rFonts w:ascii="標楷體" w:eastAsia="標楷體" w:hAnsi="標楷體" w:hint="eastAsia"/>
          <w:sz w:val="28"/>
        </w:rPr>
        <w:t>宣導</w:t>
      </w:r>
      <w:r w:rsidR="00C473FF">
        <w:rPr>
          <w:rFonts w:ascii="標楷體" w:eastAsia="標楷體" w:hAnsi="標楷體" w:hint="eastAsia"/>
          <w:sz w:val="28"/>
        </w:rPr>
        <w:t>工作，</w:t>
      </w:r>
      <w:r>
        <w:rPr>
          <w:rFonts w:ascii="標楷體" w:eastAsia="標楷體" w:hAnsi="標楷體" w:hint="eastAsia"/>
          <w:sz w:val="28"/>
        </w:rPr>
        <w:t>擴大社區參與</w:t>
      </w:r>
      <w:r w:rsidR="00C473FF">
        <w:rPr>
          <w:rFonts w:ascii="標楷體" w:eastAsia="標楷體" w:hAnsi="標楷體" w:hint="eastAsia"/>
          <w:sz w:val="28"/>
        </w:rPr>
        <w:t>，共創幸福宜居城市。</w:t>
      </w:r>
    </w:p>
    <w:p w:rsidR="00AC724C" w:rsidRDefault="00AC724C" w:rsidP="008C1585">
      <w:pPr>
        <w:pStyle w:val="a3"/>
        <w:numPr>
          <w:ilvl w:val="0"/>
          <w:numId w:val="1"/>
        </w:numPr>
        <w:spacing w:line="440" w:lineRule="exact"/>
        <w:ind w:leftChars="0" w:left="284" w:hanging="284"/>
        <w:rPr>
          <w:rFonts w:ascii="標楷體" w:eastAsia="標楷體" w:hAnsi="標楷體"/>
          <w:b/>
          <w:sz w:val="28"/>
        </w:rPr>
      </w:pPr>
      <w:r w:rsidRPr="008C1585">
        <w:rPr>
          <w:rFonts w:ascii="標楷體" w:eastAsia="標楷體" w:hAnsi="標楷體" w:hint="eastAsia"/>
          <w:b/>
          <w:sz w:val="28"/>
        </w:rPr>
        <w:t>目的</w:t>
      </w:r>
    </w:p>
    <w:p w:rsidR="00C473FF" w:rsidRDefault="008143E5" w:rsidP="00C473FF">
      <w:pPr>
        <w:pStyle w:val="a3"/>
        <w:numPr>
          <w:ilvl w:val="0"/>
          <w:numId w:val="2"/>
        </w:numPr>
        <w:spacing w:line="440" w:lineRule="exact"/>
        <w:ind w:leftChars="0"/>
        <w:rPr>
          <w:rFonts w:ascii="標楷體" w:eastAsia="標楷體" w:hAnsi="標楷體"/>
          <w:sz w:val="28"/>
        </w:rPr>
      </w:pPr>
      <w:r>
        <w:rPr>
          <w:rFonts w:ascii="標楷體" w:eastAsia="標楷體" w:hAnsi="標楷體" w:hint="eastAsia"/>
          <w:sz w:val="28"/>
        </w:rPr>
        <w:t>提升</w:t>
      </w:r>
      <w:r w:rsidR="00C473FF">
        <w:rPr>
          <w:rFonts w:ascii="標楷體" w:eastAsia="標楷體" w:hAnsi="標楷體" w:hint="eastAsia"/>
          <w:sz w:val="28"/>
        </w:rPr>
        <w:t>社區對紫絲帶社區初級預防認證之認識</w:t>
      </w:r>
      <w:r>
        <w:rPr>
          <w:rFonts w:ascii="標楷體" w:eastAsia="標楷體" w:hAnsi="標楷體" w:hint="eastAsia"/>
          <w:sz w:val="28"/>
        </w:rPr>
        <w:t>。</w:t>
      </w:r>
    </w:p>
    <w:p w:rsidR="00C473FF" w:rsidRDefault="00C473FF" w:rsidP="00C473FF">
      <w:pPr>
        <w:pStyle w:val="a3"/>
        <w:numPr>
          <w:ilvl w:val="0"/>
          <w:numId w:val="2"/>
        </w:numPr>
        <w:spacing w:line="440" w:lineRule="exact"/>
        <w:ind w:leftChars="0"/>
        <w:rPr>
          <w:rFonts w:ascii="標楷體" w:eastAsia="標楷體" w:hAnsi="標楷體"/>
          <w:sz w:val="28"/>
        </w:rPr>
      </w:pPr>
      <w:r w:rsidRPr="00C473FF">
        <w:rPr>
          <w:rFonts w:ascii="標楷體" w:eastAsia="標楷體" w:hAnsi="標楷體" w:hint="eastAsia"/>
          <w:sz w:val="28"/>
        </w:rPr>
        <w:t>提供轄內社區間</w:t>
      </w:r>
      <w:r>
        <w:rPr>
          <w:rFonts w:ascii="標楷體" w:eastAsia="標楷體" w:hAnsi="標楷體" w:hint="eastAsia"/>
          <w:sz w:val="28"/>
        </w:rPr>
        <w:t>相互</w:t>
      </w:r>
      <w:r w:rsidRPr="00C473FF">
        <w:rPr>
          <w:rFonts w:ascii="標楷體" w:eastAsia="標楷體" w:hAnsi="標楷體" w:hint="eastAsia"/>
          <w:sz w:val="28"/>
        </w:rPr>
        <w:t>交流</w:t>
      </w:r>
      <w:r>
        <w:rPr>
          <w:rFonts w:ascii="標楷體" w:eastAsia="標楷體" w:hAnsi="標楷體" w:hint="eastAsia"/>
          <w:sz w:val="28"/>
        </w:rPr>
        <w:t>之機會</w:t>
      </w:r>
      <w:r w:rsidR="008143E5">
        <w:rPr>
          <w:rFonts w:ascii="標楷體" w:eastAsia="標楷體" w:hAnsi="標楷體" w:hint="eastAsia"/>
          <w:sz w:val="28"/>
        </w:rPr>
        <w:t>。</w:t>
      </w:r>
    </w:p>
    <w:p w:rsidR="00E56517" w:rsidRDefault="00E56517" w:rsidP="00C473FF">
      <w:pPr>
        <w:pStyle w:val="a3"/>
        <w:numPr>
          <w:ilvl w:val="0"/>
          <w:numId w:val="2"/>
        </w:numPr>
        <w:spacing w:line="440" w:lineRule="exact"/>
        <w:ind w:leftChars="0"/>
        <w:rPr>
          <w:rFonts w:ascii="標楷體" w:eastAsia="標楷體" w:hAnsi="標楷體"/>
          <w:sz w:val="28"/>
        </w:rPr>
      </w:pPr>
      <w:r>
        <w:rPr>
          <w:rFonts w:ascii="標楷體" w:eastAsia="標楷體" w:hAnsi="標楷體" w:hint="eastAsia"/>
          <w:sz w:val="28"/>
        </w:rPr>
        <w:t>鼓勵社區</w:t>
      </w:r>
      <w:r w:rsidR="00734ACF">
        <w:rPr>
          <w:rFonts w:ascii="標楷體" w:eastAsia="標楷體" w:hAnsi="標楷體" w:hint="eastAsia"/>
          <w:sz w:val="28"/>
        </w:rPr>
        <w:t>組織</w:t>
      </w:r>
      <w:r>
        <w:rPr>
          <w:rFonts w:ascii="標楷體" w:eastAsia="標楷體" w:hAnsi="標楷體" w:hint="eastAsia"/>
          <w:sz w:val="28"/>
        </w:rPr>
        <w:t>推動初級預防</w:t>
      </w:r>
      <w:r w:rsidR="008143E5">
        <w:rPr>
          <w:rFonts w:ascii="標楷體" w:eastAsia="標楷體" w:hAnsi="標楷體" w:hint="eastAsia"/>
          <w:sz w:val="28"/>
        </w:rPr>
        <w:t>宣導</w:t>
      </w:r>
      <w:r>
        <w:rPr>
          <w:rFonts w:ascii="標楷體" w:eastAsia="標楷體" w:hAnsi="標楷體" w:hint="eastAsia"/>
          <w:sz w:val="28"/>
        </w:rPr>
        <w:t>工作</w:t>
      </w:r>
      <w:r w:rsidR="008143E5">
        <w:rPr>
          <w:rFonts w:ascii="標楷體" w:eastAsia="標楷體" w:hAnsi="標楷體" w:hint="eastAsia"/>
          <w:sz w:val="28"/>
        </w:rPr>
        <w:t>。</w:t>
      </w:r>
    </w:p>
    <w:p w:rsidR="00AC724C" w:rsidRDefault="00AC724C" w:rsidP="008C1585">
      <w:pPr>
        <w:pStyle w:val="a3"/>
        <w:numPr>
          <w:ilvl w:val="0"/>
          <w:numId w:val="1"/>
        </w:numPr>
        <w:spacing w:line="440" w:lineRule="exact"/>
        <w:ind w:leftChars="0" w:left="284" w:hanging="284"/>
        <w:rPr>
          <w:rFonts w:ascii="標楷體" w:eastAsia="標楷體" w:hAnsi="標楷體"/>
          <w:b/>
          <w:sz w:val="28"/>
        </w:rPr>
      </w:pPr>
      <w:r w:rsidRPr="008C1585">
        <w:rPr>
          <w:rFonts w:ascii="標楷體" w:eastAsia="標楷體" w:hAnsi="標楷體" w:hint="eastAsia"/>
          <w:b/>
          <w:sz w:val="28"/>
        </w:rPr>
        <w:t>活動時間與地點</w:t>
      </w:r>
    </w:p>
    <w:p w:rsidR="003D71A6" w:rsidRDefault="003D71A6" w:rsidP="003D71A6">
      <w:pPr>
        <w:pStyle w:val="a3"/>
        <w:numPr>
          <w:ilvl w:val="0"/>
          <w:numId w:val="3"/>
        </w:numPr>
        <w:spacing w:line="440" w:lineRule="exact"/>
        <w:ind w:leftChars="0"/>
        <w:rPr>
          <w:rFonts w:ascii="標楷體" w:eastAsia="標楷體" w:hAnsi="標楷體"/>
          <w:sz w:val="28"/>
        </w:rPr>
      </w:pPr>
      <w:r w:rsidRPr="003D71A6">
        <w:rPr>
          <w:rFonts w:ascii="標楷體" w:eastAsia="標楷體" w:hAnsi="標楷體" w:hint="eastAsia"/>
          <w:sz w:val="28"/>
        </w:rPr>
        <w:t>活動時間：</w:t>
      </w:r>
      <w:r>
        <w:rPr>
          <w:rFonts w:ascii="標楷體" w:eastAsia="標楷體" w:hAnsi="標楷體" w:hint="eastAsia"/>
          <w:sz w:val="28"/>
        </w:rPr>
        <w:t>114年3月27日(星期四) 09:30-12:00</w:t>
      </w:r>
    </w:p>
    <w:p w:rsidR="003D71A6" w:rsidRPr="003D71A6" w:rsidRDefault="003D71A6" w:rsidP="002A46E8">
      <w:pPr>
        <w:pStyle w:val="a3"/>
        <w:numPr>
          <w:ilvl w:val="0"/>
          <w:numId w:val="3"/>
        </w:numPr>
        <w:spacing w:line="440" w:lineRule="exact"/>
        <w:ind w:leftChars="0" w:left="993" w:hanging="709"/>
        <w:rPr>
          <w:rFonts w:ascii="標楷體" w:eastAsia="標楷體" w:hAnsi="標楷體"/>
          <w:sz w:val="28"/>
        </w:rPr>
      </w:pPr>
      <w:r>
        <w:rPr>
          <w:rFonts w:ascii="標楷體" w:eastAsia="標楷體" w:hAnsi="標楷體" w:hint="eastAsia"/>
          <w:sz w:val="28"/>
        </w:rPr>
        <w:t>活動地點：</w:t>
      </w:r>
      <w:r w:rsidR="002A46E8">
        <w:rPr>
          <w:rFonts w:ascii="標楷體" w:eastAsia="標楷體" w:hAnsi="標楷體" w:hint="eastAsia"/>
          <w:sz w:val="28"/>
        </w:rPr>
        <w:t>臺東縣關山鎮</w:t>
      </w:r>
      <w:r>
        <w:rPr>
          <w:rFonts w:ascii="標楷體" w:eastAsia="標楷體" w:hAnsi="標楷體" w:hint="eastAsia"/>
          <w:sz w:val="28"/>
        </w:rPr>
        <w:t>中福社區活動中心(</w:t>
      </w:r>
      <w:r w:rsidR="002A46E8" w:rsidRPr="00857BA6">
        <w:rPr>
          <w:rFonts w:ascii="標楷體" w:eastAsia="標楷體" w:hAnsi="標楷體" w:hint="eastAsia"/>
          <w:sz w:val="28"/>
        </w:rPr>
        <w:t>臺東縣關山鎮中福里中華路68號2樓</w:t>
      </w:r>
      <w:r w:rsidR="002A46E8">
        <w:rPr>
          <w:rFonts w:ascii="標楷體" w:eastAsia="標楷體" w:hAnsi="標楷體" w:hint="eastAsia"/>
          <w:sz w:val="28"/>
        </w:rPr>
        <w:t>)</w:t>
      </w:r>
    </w:p>
    <w:p w:rsidR="00AC724C" w:rsidRDefault="00AC724C" w:rsidP="008C1585">
      <w:pPr>
        <w:pStyle w:val="a3"/>
        <w:numPr>
          <w:ilvl w:val="0"/>
          <w:numId w:val="1"/>
        </w:numPr>
        <w:spacing w:line="440" w:lineRule="exact"/>
        <w:ind w:leftChars="0" w:left="284" w:hanging="284"/>
        <w:rPr>
          <w:rFonts w:ascii="標楷體" w:eastAsia="標楷體" w:hAnsi="標楷體"/>
          <w:b/>
          <w:sz w:val="28"/>
        </w:rPr>
      </w:pPr>
      <w:r w:rsidRPr="008C1585">
        <w:rPr>
          <w:rFonts w:ascii="標楷體" w:eastAsia="標楷體" w:hAnsi="標楷體" w:hint="eastAsia"/>
          <w:b/>
          <w:sz w:val="28"/>
        </w:rPr>
        <w:t>參加對象</w:t>
      </w:r>
    </w:p>
    <w:p w:rsidR="00734ACF" w:rsidRDefault="00734ACF" w:rsidP="00734ACF">
      <w:pPr>
        <w:pStyle w:val="a3"/>
        <w:numPr>
          <w:ilvl w:val="0"/>
          <w:numId w:val="4"/>
        </w:numPr>
        <w:spacing w:line="440" w:lineRule="exact"/>
        <w:ind w:leftChars="0"/>
        <w:rPr>
          <w:rFonts w:ascii="標楷體" w:eastAsia="標楷體" w:hAnsi="標楷體"/>
          <w:sz w:val="28"/>
        </w:rPr>
      </w:pPr>
      <w:r>
        <w:rPr>
          <w:rFonts w:ascii="標楷體" w:eastAsia="標楷體" w:hAnsi="標楷體" w:hint="eastAsia"/>
          <w:sz w:val="28"/>
        </w:rPr>
        <w:t>鄉鎮市公所之相關業務承辦人</w:t>
      </w:r>
    </w:p>
    <w:p w:rsidR="002A46E8" w:rsidRDefault="002A46E8" w:rsidP="002A46E8">
      <w:pPr>
        <w:pStyle w:val="a3"/>
        <w:numPr>
          <w:ilvl w:val="0"/>
          <w:numId w:val="4"/>
        </w:numPr>
        <w:spacing w:line="440" w:lineRule="exact"/>
        <w:ind w:leftChars="0"/>
        <w:rPr>
          <w:rFonts w:ascii="標楷體" w:eastAsia="標楷體" w:hAnsi="標楷體"/>
          <w:sz w:val="28"/>
        </w:rPr>
      </w:pPr>
      <w:r>
        <w:rPr>
          <w:rFonts w:ascii="標楷體" w:eastAsia="標楷體" w:hAnsi="標楷體" w:hint="eastAsia"/>
          <w:sz w:val="28"/>
        </w:rPr>
        <w:t>各社區發展協會之幹部或志工</w:t>
      </w:r>
    </w:p>
    <w:p w:rsidR="002A46E8" w:rsidRDefault="002A46E8" w:rsidP="002A46E8">
      <w:pPr>
        <w:pStyle w:val="a3"/>
        <w:numPr>
          <w:ilvl w:val="0"/>
          <w:numId w:val="4"/>
        </w:numPr>
        <w:spacing w:line="440" w:lineRule="exact"/>
        <w:ind w:leftChars="0"/>
        <w:rPr>
          <w:rFonts w:ascii="標楷體" w:eastAsia="標楷體" w:hAnsi="標楷體"/>
          <w:sz w:val="28"/>
        </w:rPr>
      </w:pPr>
      <w:r>
        <w:rPr>
          <w:rFonts w:ascii="標楷體" w:eastAsia="標楷體" w:hAnsi="標楷體" w:hint="eastAsia"/>
          <w:sz w:val="28"/>
        </w:rPr>
        <w:t>執行社區初級預防工作之單位(含民間團體)幹部或志工</w:t>
      </w:r>
    </w:p>
    <w:p w:rsidR="00CE5D7E" w:rsidRDefault="00CE5D7E" w:rsidP="002A46E8">
      <w:pPr>
        <w:pStyle w:val="a3"/>
        <w:numPr>
          <w:ilvl w:val="0"/>
          <w:numId w:val="4"/>
        </w:numPr>
        <w:spacing w:line="440" w:lineRule="exact"/>
        <w:ind w:leftChars="0"/>
        <w:rPr>
          <w:rFonts w:ascii="標楷體" w:eastAsia="標楷體" w:hAnsi="標楷體"/>
          <w:sz w:val="28"/>
        </w:rPr>
      </w:pPr>
      <w:r>
        <w:rPr>
          <w:rFonts w:ascii="標楷體" w:eastAsia="標楷體" w:hAnsi="標楷體" w:hint="eastAsia"/>
          <w:sz w:val="28"/>
        </w:rPr>
        <w:t>對社區初級預防工作有興趣之單位幹部或志工</w:t>
      </w:r>
    </w:p>
    <w:p w:rsidR="00AC724C" w:rsidRDefault="00AC724C" w:rsidP="008C1585">
      <w:pPr>
        <w:pStyle w:val="a3"/>
        <w:numPr>
          <w:ilvl w:val="0"/>
          <w:numId w:val="1"/>
        </w:numPr>
        <w:spacing w:line="440" w:lineRule="exact"/>
        <w:ind w:leftChars="0" w:left="284" w:hanging="284"/>
        <w:rPr>
          <w:rFonts w:ascii="標楷體" w:eastAsia="標楷體" w:hAnsi="標楷體"/>
          <w:b/>
          <w:sz w:val="28"/>
        </w:rPr>
      </w:pPr>
      <w:r w:rsidRPr="008C1585">
        <w:rPr>
          <w:rFonts w:ascii="標楷體" w:eastAsia="標楷體" w:hAnsi="標楷體" w:hint="eastAsia"/>
          <w:b/>
          <w:sz w:val="28"/>
        </w:rPr>
        <w:t>活動流程</w:t>
      </w:r>
    </w:p>
    <w:p w:rsidR="00CB1509" w:rsidRDefault="00CB1509" w:rsidP="00CB1509">
      <w:pPr>
        <w:pStyle w:val="a3"/>
        <w:spacing w:line="440" w:lineRule="exact"/>
        <w:ind w:leftChars="0" w:left="284"/>
        <w:rPr>
          <w:rFonts w:ascii="標楷體" w:eastAsia="標楷體" w:hAnsi="標楷體"/>
          <w:b/>
          <w:sz w:val="28"/>
        </w:rPr>
      </w:pPr>
    </w:p>
    <w:tbl>
      <w:tblPr>
        <w:tblStyle w:val="a4"/>
        <w:tblW w:w="0" w:type="auto"/>
        <w:tblInd w:w="284" w:type="dxa"/>
        <w:tblLook w:val="04A0"/>
      </w:tblPr>
      <w:tblGrid>
        <w:gridCol w:w="2632"/>
        <w:gridCol w:w="5214"/>
      </w:tblGrid>
      <w:tr w:rsidR="002A46E8" w:rsidTr="004B2F42">
        <w:trPr>
          <w:trHeight w:val="735"/>
        </w:trPr>
        <w:tc>
          <w:tcPr>
            <w:tcW w:w="2632" w:type="dxa"/>
            <w:shd w:val="clear" w:color="auto" w:fill="E7E6E6" w:themeFill="background2"/>
            <w:vAlign w:val="center"/>
          </w:tcPr>
          <w:p w:rsidR="002A46E8" w:rsidRPr="00CB1509" w:rsidRDefault="00CB1509" w:rsidP="00CB1509">
            <w:pPr>
              <w:pStyle w:val="a3"/>
              <w:spacing w:line="440" w:lineRule="exact"/>
              <w:ind w:leftChars="0" w:left="0"/>
              <w:jc w:val="center"/>
              <w:rPr>
                <w:rFonts w:ascii="標楷體" w:eastAsia="標楷體" w:hAnsi="標楷體"/>
                <w:b/>
                <w:sz w:val="28"/>
              </w:rPr>
            </w:pPr>
            <w:r w:rsidRPr="00CB1509">
              <w:rPr>
                <w:rFonts w:ascii="標楷體" w:eastAsia="標楷體" w:hAnsi="標楷體" w:hint="eastAsia"/>
                <w:b/>
                <w:sz w:val="28"/>
              </w:rPr>
              <w:t>時間</w:t>
            </w:r>
          </w:p>
        </w:tc>
        <w:tc>
          <w:tcPr>
            <w:tcW w:w="5214" w:type="dxa"/>
            <w:shd w:val="clear" w:color="auto" w:fill="E7E6E6" w:themeFill="background2"/>
            <w:vAlign w:val="center"/>
          </w:tcPr>
          <w:p w:rsidR="002A46E8" w:rsidRPr="00CB1509" w:rsidRDefault="00CB1509" w:rsidP="00CB1509">
            <w:pPr>
              <w:pStyle w:val="a3"/>
              <w:spacing w:line="440" w:lineRule="exact"/>
              <w:ind w:leftChars="0" w:left="0"/>
              <w:jc w:val="center"/>
              <w:rPr>
                <w:rFonts w:ascii="標楷體" w:eastAsia="標楷體" w:hAnsi="標楷體"/>
                <w:b/>
                <w:sz w:val="28"/>
              </w:rPr>
            </w:pPr>
            <w:r w:rsidRPr="00CB1509">
              <w:rPr>
                <w:rFonts w:ascii="標楷體" w:eastAsia="標楷體" w:hAnsi="標楷體" w:hint="eastAsia"/>
                <w:b/>
                <w:sz w:val="28"/>
              </w:rPr>
              <w:t>活動內容</w:t>
            </w:r>
          </w:p>
        </w:tc>
      </w:tr>
      <w:tr w:rsidR="002A46E8" w:rsidTr="004B2F42">
        <w:trPr>
          <w:trHeight w:val="735"/>
        </w:trPr>
        <w:tc>
          <w:tcPr>
            <w:tcW w:w="2632" w:type="dxa"/>
            <w:vAlign w:val="center"/>
          </w:tcPr>
          <w:p w:rsidR="002A46E8" w:rsidRDefault="00CB1509"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09:10-09:30</w:t>
            </w:r>
          </w:p>
        </w:tc>
        <w:tc>
          <w:tcPr>
            <w:tcW w:w="5214" w:type="dxa"/>
            <w:vAlign w:val="center"/>
          </w:tcPr>
          <w:p w:rsidR="002A46E8" w:rsidRDefault="00CB1509"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報到</w:t>
            </w:r>
          </w:p>
        </w:tc>
      </w:tr>
      <w:tr w:rsidR="002A46E8" w:rsidTr="004B2F42">
        <w:trPr>
          <w:trHeight w:val="735"/>
        </w:trPr>
        <w:tc>
          <w:tcPr>
            <w:tcW w:w="2632" w:type="dxa"/>
            <w:vAlign w:val="center"/>
          </w:tcPr>
          <w:p w:rsidR="002A46E8" w:rsidRDefault="00CB1509"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09:30-09:45</w:t>
            </w:r>
          </w:p>
        </w:tc>
        <w:tc>
          <w:tcPr>
            <w:tcW w:w="5214" w:type="dxa"/>
            <w:vAlign w:val="center"/>
          </w:tcPr>
          <w:p w:rsidR="002A46E8" w:rsidRDefault="00CB1509"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長官致詞、大合照</w:t>
            </w:r>
          </w:p>
        </w:tc>
      </w:tr>
      <w:tr w:rsidR="008143E5" w:rsidTr="004B2F42">
        <w:trPr>
          <w:trHeight w:val="735"/>
        </w:trPr>
        <w:tc>
          <w:tcPr>
            <w:tcW w:w="2632" w:type="dxa"/>
            <w:vAlign w:val="center"/>
          </w:tcPr>
          <w:p w:rsidR="008143E5" w:rsidRDefault="008143E5"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09:45-09:55</w:t>
            </w:r>
          </w:p>
        </w:tc>
        <w:tc>
          <w:tcPr>
            <w:tcW w:w="5214" w:type="dxa"/>
            <w:vAlign w:val="center"/>
          </w:tcPr>
          <w:p w:rsidR="008143E5" w:rsidRDefault="008114C0"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業務單位-社區初級預防業務說明</w:t>
            </w:r>
          </w:p>
        </w:tc>
      </w:tr>
      <w:tr w:rsidR="002A46E8" w:rsidTr="004B2F42">
        <w:trPr>
          <w:trHeight w:val="735"/>
        </w:trPr>
        <w:tc>
          <w:tcPr>
            <w:tcW w:w="2632" w:type="dxa"/>
            <w:vAlign w:val="center"/>
          </w:tcPr>
          <w:p w:rsidR="002A46E8" w:rsidRDefault="008143E5"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09:5</w:t>
            </w:r>
            <w:r w:rsidR="008114C0">
              <w:rPr>
                <w:rFonts w:ascii="標楷體" w:eastAsia="標楷體" w:hAnsi="標楷體" w:hint="eastAsia"/>
                <w:sz w:val="28"/>
              </w:rPr>
              <w:t>5-10:45</w:t>
            </w:r>
          </w:p>
        </w:tc>
        <w:tc>
          <w:tcPr>
            <w:tcW w:w="5214" w:type="dxa"/>
            <w:vAlign w:val="center"/>
          </w:tcPr>
          <w:p w:rsidR="002A46E8" w:rsidRDefault="009900BC"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~中福社區經驗談~</w:t>
            </w:r>
          </w:p>
        </w:tc>
      </w:tr>
      <w:tr w:rsidR="009900BC" w:rsidTr="004B2F42">
        <w:trPr>
          <w:trHeight w:val="735"/>
        </w:trPr>
        <w:tc>
          <w:tcPr>
            <w:tcW w:w="2632" w:type="dxa"/>
            <w:vAlign w:val="center"/>
          </w:tcPr>
          <w:p w:rsidR="009900BC" w:rsidRDefault="009900BC"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10:</w:t>
            </w:r>
            <w:r w:rsidR="008114C0">
              <w:rPr>
                <w:rFonts w:ascii="標楷體" w:eastAsia="標楷體" w:hAnsi="標楷體" w:hint="eastAsia"/>
                <w:sz w:val="28"/>
              </w:rPr>
              <w:t>45</w:t>
            </w:r>
            <w:r>
              <w:rPr>
                <w:rFonts w:ascii="標楷體" w:eastAsia="標楷體" w:hAnsi="標楷體" w:hint="eastAsia"/>
                <w:sz w:val="28"/>
              </w:rPr>
              <w:t>-10:</w:t>
            </w:r>
            <w:r w:rsidR="008114C0">
              <w:rPr>
                <w:rFonts w:ascii="標楷體" w:eastAsia="標楷體" w:hAnsi="標楷體" w:hint="eastAsia"/>
                <w:sz w:val="28"/>
              </w:rPr>
              <w:t>55</w:t>
            </w:r>
          </w:p>
        </w:tc>
        <w:tc>
          <w:tcPr>
            <w:tcW w:w="5214" w:type="dxa"/>
            <w:vAlign w:val="center"/>
          </w:tcPr>
          <w:p w:rsidR="009900BC" w:rsidRDefault="004B2F42"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w:t>
            </w:r>
            <w:r w:rsidR="009900BC">
              <w:rPr>
                <w:rFonts w:ascii="標楷體" w:eastAsia="標楷體" w:hAnsi="標楷體" w:hint="eastAsia"/>
                <w:sz w:val="28"/>
              </w:rPr>
              <w:t>中場休息，喝杯茶吧！</w:t>
            </w:r>
            <w:r>
              <w:rPr>
                <w:rFonts w:ascii="標楷體" w:eastAsia="標楷體" w:hAnsi="標楷體" w:hint="eastAsia"/>
                <w:sz w:val="28"/>
              </w:rPr>
              <w:t>)</w:t>
            </w:r>
          </w:p>
        </w:tc>
      </w:tr>
      <w:tr w:rsidR="002A46E8" w:rsidTr="004B2F42">
        <w:trPr>
          <w:trHeight w:val="735"/>
        </w:trPr>
        <w:tc>
          <w:tcPr>
            <w:tcW w:w="2632" w:type="dxa"/>
            <w:vAlign w:val="center"/>
          </w:tcPr>
          <w:p w:rsidR="002A46E8" w:rsidRDefault="009900BC"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10:</w:t>
            </w:r>
            <w:r w:rsidR="008114C0">
              <w:rPr>
                <w:rFonts w:ascii="標楷體" w:eastAsia="標楷體" w:hAnsi="標楷體" w:hint="eastAsia"/>
                <w:sz w:val="28"/>
              </w:rPr>
              <w:t>55</w:t>
            </w:r>
            <w:r>
              <w:rPr>
                <w:rFonts w:ascii="標楷體" w:eastAsia="標楷體" w:hAnsi="標楷體" w:hint="eastAsia"/>
                <w:sz w:val="28"/>
              </w:rPr>
              <w:t>-11:</w:t>
            </w:r>
            <w:r w:rsidR="008114C0">
              <w:rPr>
                <w:rFonts w:ascii="標楷體" w:eastAsia="標楷體" w:hAnsi="標楷體" w:hint="eastAsia"/>
                <w:sz w:val="28"/>
              </w:rPr>
              <w:t>30</w:t>
            </w:r>
          </w:p>
        </w:tc>
        <w:tc>
          <w:tcPr>
            <w:tcW w:w="5214" w:type="dxa"/>
            <w:vAlign w:val="center"/>
          </w:tcPr>
          <w:p w:rsidR="002A46E8" w:rsidRDefault="009900BC"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認證資料參閱、社區交流</w:t>
            </w:r>
          </w:p>
        </w:tc>
      </w:tr>
      <w:tr w:rsidR="009900BC" w:rsidTr="004B2F42">
        <w:trPr>
          <w:trHeight w:val="735"/>
        </w:trPr>
        <w:tc>
          <w:tcPr>
            <w:tcW w:w="2632" w:type="dxa"/>
            <w:vAlign w:val="center"/>
          </w:tcPr>
          <w:p w:rsidR="009900BC" w:rsidRDefault="008114C0"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11:3</w:t>
            </w:r>
            <w:r w:rsidR="004B2F42">
              <w:rPr>
                <w:rFonts w:ascii="標楷體" w:eastAsia="標楷體" w:hAnsi="標楷體" w:hint="eastAsia"/>
                <w:sz w:val="28"/>
              </w:rPr>
              <w:t>0-12</w:t>
            </w:r>
            <w:r w:rsidR="009900BC">
              <w:rPr>
                <w:rFonts w:ascii="標楷體" w:eastAsia="標楷體" w:hAnsi="標楷體" w:hint="eastAsia"/>
                <w:sz w:val="28"/>
              </w:rPr>
              <w:t>:</w:t>
            </w:r>
            <w:r w:rsidR="004B2F42">
              <w:rPr>
                <w:rFonts w:ascii="標楷體" w:eastAsia="標楷體" w:hAnsi="標楷體" w:hint="eastAsia"/>
                <w:sz w:val="28"/>
              </w:rPr>
              <w:t>0</w:t>
            </w:r>
            <w:r w:rsidR="009900BC">
              <w:rPr>
                <w:rFonts w:ascii="標楷體" w:eastAsia="標楷體" w:hAnsi="標楷體" w:hint="eastAsia"/>
                <w:sz w:val="28"/>
              </w:rPr>
              <w:t>0</w:t>
            </w:r>
          </w:p>
        </w:tc>
        <w:tc>
          <w:tcPr>
            <w:tcW w:w="5214" w:type="dxa"/>
            <w:vAlign w:val="center"/>
          </w:tcPr>
          <w:p w:rsidR="009900BC" w:rsidRDefault="009900BC"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心得分享與</w:t>
            </w:r>
            <w:r w:rsidR="00734ACF">
              <w:rPr>
                <w:rFonts w:ascii="標楷體" w:eastAsia="標楷體" w:hAnsi="標楷體" w:hint="eastAsia"/>
                <w:sz w:val="28"/>
              </w:rPr>
              <w:t>綜合</w:t>
            </w:r>
            <w:r>
              <w:rPr>
                <w:rFonts w:ascii="標楷體" w:eastAsia="標楷體" w:hAnsi="標楷體" w:hint="eastAsia"/>
                <w:sz w:val="28"/>
              </w:rPr>
              <w:t>座談</w:t>
            </w:r>
          </w:p>
        </w:tc>
      </w:tr>
      <w:tr w:rsidR="009900BC" w:rsidTr="004B2F42">
        <w:trPr>
          <w:trHeight w:val="735"/>
        </w:trPr>
        <w:tc>
          <w:tcPr>
            <w:tcW w:w="2632" w:type="dxa"/>
            <w:vAlign w:val="center"/>
          </w:tcPr>
          <w:p w:rsidR="009900BC" w:rsidRDefault="009900BC" w:rsidP="004B2F42">
            <w:pPr>
              <w:pStyle w:val="a3"/>
              <w:spacing w:line="440" w:lineRule="exact"/>
              <w:ind w:leftChars="0" w:left="0"/>
              <w:jc w:val="center"/>
              <w:rPr>
                <w:rFonts w:ascii="標楷體" w:eastAsia="標楷體" w:hAnsi="標楷體"/>
                <w:sz w:val="28"/>
              </w:rPr>
            </w:pPr>
            <w:r>
              <w:rPr>
                <w:rFonts w:ascii="標楷體" w:eastAsia="標楷體" w:hAnsi="標楷體" w:hint="eastAsia"/>
                <w:sz w:val="28"/>
              </w:rPr>
              <w:t>12:00</w:t>
            </w:r>
          </w:p>
        </w:tc>
        <w:tc>
          <w:tcPr>
            <w:tcW w:w="5214" w:type="dxa"/>
            <w:vAlign w:val="center"/>
          </w:tcPr>
          <w:p w:rsidR="009900BC" w:rsidRDefault="004B2F42" w:rsidP="00CB1509">
            <w:pPr>
              <w:pStyle w:val="a3"/>
              <w:spacing w:line="440" w:lineRule="exact"/>
              <w:ind w:leftChars="0" w:left="0"/>
              <w:jc w:val="center"/>
              <w:rPr>
                <w:rFonts w:ascii="標楷體" w:eastAsia="標楷體" w:hAnsi="標楷體"/>
                <w:sz w:val="28"/>
              </w:rPr>
            </w:pPr>
            <w:r>
              <w:rPr>
                <w:rFonts w:ascii="標楷體" w:eastAsia="標楷體" w:hAnsi="標楷體" w:hint="eastAsia"/>
                <w:sz w:val="28"/>
              </w:rPr>
              <w:t>收穫滿滿-賦歸</w:t>
            </w:r>
          </w:p>
        </w:tc>
      </w:tr>
    </w:tbl>
    <w:p w:rsidR="002A46E8" w:rsidRPr="002A46E8" w:rsidRDefault="002A46E8" w:rsidP="002A46E8">
      <w:pPr>
        <w:pStyle w:val="a3"/>
        <w:spacing w:line="440" w:lineRule="exact"/>
        <w:ind w:leftChars="0" w:left="284"/>
        <w:rPr>
          <w:rFonts w:ascii="標楷體" w:eastAsia="標楷體" w:hAnsi="標楷體"/>
          <w:sz w:val="28"/>
        </w:rPr>
      </w:pPr>
    </w:p>
    <w:p w:rsidR="00AC724C" w:rsidRDefault="00AC724C" w:rsidP="008C1585">
      <w:pPr>
        <w:pStyle w:val="a3"/>
        <w:numPr>
          <w:ilvl w:val="0"/>
          <w:numId w:val="1"/>
        </w:numPr>
        <w:spacing w:line="440" w:lineRule="exact"/>
        <w:ind w:leftChars="0" w:left="284" w:hanging="284"/>
        <w:rPr>
          <w:rFonts w:ascii="標楷體" w:eastAsia="標楷體" w:hAnsi="標楷體"/>
          <w:b/>
          <w:sz w:val="28"/>
        </w:rPr>
      </w:pPr>
      <w:bookmarkStart w:id="0" w:name="_GoBack"/>
      <w:bookmarkEnd w:id="0"/>
      <w:r w:rsidRPr="008C1585">
        <w:rPr>
          <w:rFonts w:ascii="標楷體" w:eastAsia="標楷體" w:hAnsi="標楷體" w:hint="eastAsia"/>
          <w:b/>
          <w:sz w:val="28"/>
        </w:rPr>
        <w:t>報名方式</w:t>
      </w:r>
    </w:p>
    <w:p w:rsidR="0080037A" w:rsidRDefault="0080037A" w:rsidP="0080037A">
      <w:pPr>
        <w:pStyle w:val="a3"/>
        <w:numPr>
          <w:ilvl w:val="0"/>
          <w:numId w:val="5"/>
        </w:numPr>
        <w:spacing w:line="440" w:lineRule="exact"/>
        <w:ind w:leftChars="0"/>
        <w:rPr>
          <w:rFonts w:ascii="標楷體" w:eastAsia="標楷體" w:hAnsi="標楷體"/>
          <w:sz w:val="28"/>
        </w:rPr>
      </w:pPr>
      <w:r>
        <w:rPr>
          <w:rFonts w:ascii="標楷體" w:eastAsia="標楷體" w:hAnsi="標楷體" w:hint="eastAsia"/>
          <w:sz w:val="28"/>
        </w:rPr>
        <w:t>報名期限：即日起至3月20日(星期四)下午5時止。</w:t>
      </w:r>
    </w:p>
    <w:p w:rsidR="004B2F42" w:rsidRDefault="0080037A" w:rsidP="0080037A">
      <w:pPr>
        <w:pStyle w:val="a3"/>
        <w:numPr>
          <w:ilvl w:val="0"/>
          <w:numId w:val="5"/>
        </w:numPr>
        <w:spacing w:line="440" w:lineRule="exact"/>
        <w:ind w:leftChars="0"/>
        <w:rPr>
          <w:rFonts w:ascii="標楷體" w:eastAsia="標楷體" w:hAnsi="標楷體"/>
          <w:sz w:val="28"/>
        </w:rPr>
      </w:pPr>
      <w:r>
        <w:rPr>
          <w:rFonts w:ascii="標楷體" w:eastAsia="標楷體" w:hAnsi="標楷體"/>
          <w:noProof/>
          <w:sz w:val="28"/>
        </w:rPr>
        <w:drawing>
          <wp:anchor distT="0" distB="0" distL="114300" distR="114300" simplePos="0" relativeHeight="251658240" behindDoc="0" locked="0" layoutInCell="1" allowOverlap="1">
            <wp:simplePos x="0" y="0"/>
            <wp:positionH relativeFrom="column">
              <wp:posOffset>4057650</wp:posOffset>
            </wp:positionH>
            <wp:positionV relativeFrom="paragraph">
              <wp:posOffset>346075</wp:posOffset>
            </wp:positionV>
            <wp:extent cx="781050" cy="781050"/>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generator (3).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81050" cy="781050"/>
                    </a:xfrm>
                    <a:prstGeom prst="rect">
                      <a:avLst/>
                    </a:prstGeom>
                  </pic:spPr>
                </pic:pic>
              </a:graphicData>
            </a:graphic>
          </wp:anchor>
        </w:drawing>
      </w:r>
      <w:r>
        <w:rPr>
          <w:rFonts w:ascii="標楷體" w:eastAsia="標楷體" w:hAnsi="標楷體" w:hint="eastAsia"/>
          <w:sz w:val="28"/>
        </w:rPr>
        <w:t>採</w:t>
      </w:r>
      <w:r w:rsidR="004B2F42">
        <w:rPr>
          <w:rFonts w:ascii="標楷體" w:eastAsia="標楷體" w:hAnsi="標楷體" w:hint="eastAsia"/>
          <w:sz w:val="28"/>
        </w:rPr>
        <w:t>線上報名</w:t>
      </w:r>
      <w:r>
        <w:rPr>
          <w:rFonts w:ascii="標楷體" w:eastAsia="標楷體" w:hAnsi="標楷體" w:hint="eastAsia"/>
          <w:sz w:val="28"/>
        </w:rPr>
        <w:t>：</w:t>
      </w:r>
      <w:r w:rsidRPr="00F0291A">
        <w:rPr>
          <w:rFonts w:ascii="標楷體" w:eastAsia="標楷體" w:hAnsi="標楷體"/>
          <w:sz w:val="28"/>
        </w:rPr>
        <w:t>https://forms.gle/VEnZqWfSYX1XjsX8A</w:t>
      </w:r>
    </w:p>
    <w:p w:rsidR="0080037A" w:rsidRDefault="00C16C7C" w:rsidP="0080037A">
      <w:pPr>
        <w:pStyle w:val="a3"/>
        <w:numPr>
          <w:ilvl w:val="0"/>
          <w:numId w:val="5"/>
        </w:numPr>
        <w:spacing w:line="440" w:lineRule="exact"/>
        <w:ind w:leftChars="0"/>
        <w:rPr>
          <w:rFonts w:ascii="標楷體" w:eastAsia="標楷體" w:hAnsi="標楷體"/>
          <w:sz w:val="28"/>
        </w:rPr>
      </w:pPr>
      <w:r>
        <w:rPr>
          <w:rFonts w:ascii="標楷體" w:eastAsia="標楷體" w:hAnsi="標楷體" w:hint="eastAsia"/>
          <w:sz w:val="28"/>
        </w:rPr>
        <w:t>倘有相關疑問，請洽</w:t>
      </w:r>
      <w:r w:rsidR="001D6DF0">
        <w:rPr>
          <w:rFonts w:ascii="標楷體" w:eastAsia="標楷體" w:hAnsi="標楷體" w:hint="eastAsia"/>
          <w:sz w:val="28"/>
        </w:rPr>
        <w:t>本府社會處(保護服務科)</w:t>
      </w:r>
      <w:r>
        <w:rPr>
          <w:rFonts w:ascii="標楷體" w:eastAsia="標楷體" w:hAnsi="標楷體" w:hint="eastAsia"/>
          <w:sz w:val="28"/>
        </w:rPr>
        <w:t>業務承辦人吳先生</w:t>
      </w:r>
      <w:r w:rsidR="001D6DF0">
        <w:rPr>
          <w:rFonts w:ascii="標楷體" w:eastAsia="標楷體" w:hAnsi="標楷體" w:hint="eastAsia"/>
          <w:sz w:val="28"/>
        </w:rPr>
        <w:t>或林社工</w:t>
      </w:r>
      <w:r>
        <w:rPr>
          <w:rFonts w:ascii="標楷體" w:eastAsia="標楷體" w:hAnsi="標楷體" w:hint="eastAsia"/>
          <w:sz w:val="28"/>
        </w:rPr>
        <w:t>，連絡電話(089)320172 分機346</w:t>
      </w:r>
      <w:r w:rsidR="001D6DF0">
        <w:rPr>
          <w:rFonts w:ascii="標楷體" w:eastAsia="標楷體" w:hAnsi="標楷體" w:hint="eastAsia"/>
          <w:sz w:val="28"/>
        </w:rPr>
        <w:t>、347</w:t>
      </w:r>
      <w:r>
        <w:rPr>
          <w:rFonts w:ascii="標楷體" w:eastAsia="標楷體" w:hAnsi="標楷體" w:hint="eastAsia"/>
          <w:sz w:val="28"/>
        </w:rPr>
        <w:t>。</w:t>
      </w:r>
    </w:p>
    <w:p w:rsidR="0080037A" w:rsidRPr="004B2F42" w:rsidRDefault="0080037A" w:rsidP="0080037A">
      <w:pPr>
        <w:pStyle w:val="a3"/>
        <w:spacing w:line="440" w:lineRule="exact"/>
        <w:ind w:leftChars="0" w:left="764"/>
        <w:rPr>
          <w:rFonts w:ascii="標楷體" w:eastAsia="標楷體" w:hAnsi="標楷體"/>
          <w:sz w:val="28"/>
        </w:rPr>
      </w:pPr>
    </w:p>
    <w:sectPr w:rsidR="0080037A" w:rsidRPr="004B2F42" w:rsidSect="006849C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EEC" w:rsidRDefault="003C0EEC" w:rsidP="00CE5D7E">
      <w:r>
        <w:separator/>
      </w:r>
    </w:p>
  </w:endnote>
  <w:endnote w:type="continuationSeparator" w:id="0">
    <w:p w:rsidR="003C0EEC" w:rsidRDefault="003C0EEC" w:rsidP="00CE5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EEC" w:rsidRDefault="003C0EEC" w:rsidP="00CE5D7E">
      <w:r>
        <w:separator/>
      </w:r>
    </w:p>
  </w:footnote>
  <w:footnote w:type="continuationSeparator" w:id="0">
    <w:p w:rsidR="003C0EEC" w:rsidRDefault="003C0EEC" w:rsidP="00CE5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EF8"/>
    <w:multiLevelType w:val="hybridMultilevel"/>
    <w:tmpl w:val="67081116"/>
    <w:lvl w:ilvl="0" w:tplc="6A7231FE">
      <w:start w:val="1"/>
      <w:numFmt w:val="taiwaneseCountingThousand"/>
      <w:lvlText w:val="(%1)"/>
      <w:lvlJc w:val="left"/>
      <w:pPr>
        <w:ind w:left="764" w:hanging="480"/>
      </w:pPr>
      <w:rPr>
        <w:rFonts w:hint="default"/>
        <w:b w:val="0"/>
        <w:color w:val="000000" w:themeColor="text1"/>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6103EDE"/>
    <w:multiLevelType w:val="hybridMultilevel"/>
    <w:tmpl w:val="1918240C"/>
    <w:lvl w:ilvl="0" w:tplc="6A7231FE">
      <w:start w:val="1"/>
      <w:numFmt w:val="taiwaneseCountingThousand"/>
      <w:lvlText w:val="(%1)"/>
      <w:lvlJc w:val="left"/>
      <w:pPr>
        <w:ind w:left="764" w:hanging="480"/>
      </w:pPr>
      <w:rPr>
        <w:rFonts w:hint="default"/>
        <w:b w:val="0"/>
        <w:color w:val="000000" w:themeColor="text1"/>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57B91B91"/>
    <w:multiLevelType w:val="hybridMultilevel"/>
    <w:tmpl w:val="972AC7BE"/>
    <w:lvl w:ilvl="0" w:tplc="4BB0F320">
      <w:start w:val="1"/>
      <w:numFmt w:val="taiwaneseCountingThousand"/>
      <w:lvlText w:val="%1、"/>
      <w:lvlJc w:val="left"/>
      <w:pPr>
        <w:ind w:left="480" w:hanging="480"/>
      </w:pPr>
      <w:rPr>
        <w:rFonts w:hint="default"/>
        <w:color w:val="000000" w:themeColor="text1"/>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EAF1D98"/>
    <w:multiLevelType w:val="hybridMultilevel"/>
    <w:tmpl w:val="27461CCA"/>
    <w:lvl w:ilvl="0" w:tplc="6A7231FE">
      <w:start w:val="1"/>
      <w:numFmt w:val="taiwaneseCountingThousand"/>
      <w:lvlText w:val="(%1)"/>
      <w:lvlJc w:val="left"/>
      <w:pPr>
        <w:ind w:left="764" w:hanging="480"/>
      </w:pPr>
      <w:rPr>
        <w:rFonts w:hint="default"/>
        <w:b w:val="0"/>
        <w:color w:val="000000" w:themeColor="text1"/>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626B66C3"/>
    <w:multiLevelType w:val="hybridMultilevel"/>
    <w:tmpl w:val="20E2ECC4"/>
    <w:lvl w:ilvl="0" w:tplc="6A7231FE">
      <w:start w:val="1"/>
      <w:numFmt w:val="taiwaneseCountingThousand"/>
      <w:lvlText w:val="(%1)"/>
      <w:lvlJc w:val="left"/>
      <w:pPr>
        <w:ind w:left="764" w:hanging="480"/>
      </w:pPr>
      <w:rPr>
        <w:rFonts w:hint="default"/>
        <w:b w:val="0"/>
        <w:color w:val="000000" w:themeColor="text1"/>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724C"/>
    <w:rsid w:val="00062234"/>
    <w:rsid w:val="000E7A8A"/>
    <w:rsid w:val="00153B80"/>
    <w:rsid w:val="001D6DF0"/>
    <w:rsid w:val="002960A2"/>
    <w:rsid w:val="002A46E8"/>
    <w:rsid w:val="003C0EEC"/>
    <w:rsid w:val="003D71A6"/>
    <w:rsid w:val="004B2F42"/>
    <w:rsid w:val="006849C7"/>
    <w:rsid w:val="00734ACF"/>
    <w:rsid w:val="0080037A"/>
    <w:rsid w:val="008114C0"/>
    <w:rsid w:val="008143E5"/>
    <w:rsid w:val="008544E8"/>
    <w:rsid w:val="008C1585"/>
    <w:rsid w:val="00941E24"/>
    <w:rsid w:val="009900BC"/>
    <w:rsid w:val="00AB1CB7"/>
    <w:rsid w:val="00AC724C"/>
    <w:rsid w:val="00B93216"/>
    <w:rsid w:val="00C034C4"/>
    <w:rsid w:val="00C16C7C"/>
    <w:rsid w:val="00C473FF"/>
    <w:rsid w:val="00CB1509"/>
    <w:rsid w:val="00CE5D7E"/>
    <w:rsid w:val="00D664EC"/>
    <w:rsid w:val="00E56517"/>
    <w:rsid w:val="00E64785"/>
    <w:rsid w:val="00EF3601"/>
    <w:rsid w:val="00F0291A"/>
    <w:rsid w:val="00F37A25"/>
    <w:rsid w:val="00F958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9C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24C"/>
    <w:pPr>
      <w:ind w:leftChars="200" w:left="480"/>
    </w:pPr>
  </w:style>
  <w:style w:type="table" w:styleId="a4">
    <w:name w:val="Table Grid"/>
    <w:basedOn w:val="a1"/>
    <w:uiPriority w:val="39"/>
    <w:rsid w:val="002A4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E5D7E"/>
    <w:pPr>
      <w:tabs>
        <w:tab w:val="center" w:pos="4153"/>
        <w:tab w:val="right" w:pos="8306"/>
      </w:tabs>
      <w:snapToGrid w:val="0"/>
    </w:pPr>
    <w:rPr>
      <w:sz w:val="20"/>
      <w:szCs w:val="20"/>
    </w:rPr>
  </w:style>
  <w:style w:type="character" w:customStyle="1" w:styleId="a6">
    <w:name w:val="頁首 字元"/>
    <w:basedOn w:val="a0"/>
    <w:link w:val="a5"/>
    <w:uiPriority w:val="99"/>
    <w:rsid w:val="00CE5D7E"/>
    <w:rPr>
      <w:sz w:val="20"/>
      <w:szCs w:val="20"/>
    </w:rPr>
  </w:style>
  <w:style w:type="paragraph" w:styleId="a7">
    <w:name w:val="footer"/>
    <w:basedOn w:val="a"/>
    <w:link w:val="a8"/>
    <w:uiPriority w:val="99"/>
    <w:unhideWhenUsed/>
    <w:rsid w:val="00CE5D7E"/>
    <w:pPr>
      <w:tabs>
        <w:tab w:val="center" w:pos="4153"/>
        <w:tab w:val="right" w:pos="8306"/>
      </w:tabs>
      <w:snapToGrid w:val="0"/>
    </w:pPr>
    <w:rPr>
      <w:sz w:val="20"/>
      <w:szCs w:val="20"/>
    </w:rPr>
  </w:style>
  <w:style w:type="character" w:customStyle="1" w:styleId="a8">
    <w:name w:val="頁尾 字元"/>
    <w:basedOn w:val="a0"/>
    <w:link w:val="a7"/>
    <w:uiPriority w:val="99"/>
    <w:rsid w:val="00CE5D7E"/>
    <w:rPr>
      <w:sz w:val="20"/>
      <w:szCs w:val="20"/>
    </w:rPr>
  </w:style>
  <w:style w:type="character" w:styleId="a9">
    <w:name w:val="Hyperlink"/>
    <w:basedOn w:val="a0"/>
    <w:uiPriority w:val="99"/>
    <w:unhideWhenUsed/>
    <w:rsid w:val="0080037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830</Characters>
  <Application>Microsoft Office Word</Application>
  <DocSecurity>0</DocSecurity>
  <Lines>6</Lines>
  <Paragraphs>1</Paragraphs>
  <ScaleCrop>false</ScaleCrop>
  <Company>C.M.T</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2025-03-11T07:17:00Z</dcterms:created>
  <dcterms:modified xsi:type="dcterms:W3CDTF">2025-03-11T07:17:00Z</dcterms:modified>
</cp:coreProperties>
</file>