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E5" w:rsidRPr="00A97DEF" w:rsidRDefault="001A20C0" w:rsidP="002851E0">
      <w:pPr>
        <w:pStyle w:val="1"/>
        <w:spacing w:line="615" w:lineRule="exact"/>
        <w:ind w:left="-426"/>
        <w:rPr>
          <w:rFonts w:ascii="標楷體" w:eastAsia="標楷體" w:hAnsi="標楷體"/>
        </w:rPr>
      </w:pPr>
      <w:r>
        <w:rPr>
          <w:rFonts w:ascii="標楷體" w:eastAsia="標楷體" w:hAnsi="標楷體" w:hint="eastAsia"/>
        </w:rPr>
        <w:t>家屬</w:t>
      </w:r>
      <w:r w:rsidR="00783218">
        <w:rPr>
          <w:rFonts w:ascii="標楷體" w:eastAsia="標楷體" w:hAnsi="標楷體"/>
        </w:rPr>
        <w:t>住宿</w:t>
      </w:r>
      <w:r w:rsidR="002A0417" w:rsidRPr="00A97DEF">
        <w:rPr>
          <w:rFonts w:ascii="標楷體" w:eastAsia="標楷體" w:hAnsi="標楷體"/>
        </w:rPr>
        <w:t>補助作業要點總說明</w:t>
      </w:r>
    </w:p>
    <w:p w:rsidR="00D11DE5" w:rsidRPr="00A97DEF" w:rsidRDefault="002A0417" w:rsidP="009673B0">
      <w:pPr>
        <w:pStyle w:val="a3"/>
        <w:spacing w:before="13" w:line="500" w:lineRule="exact"/>
        <w:ind w:left="125" w:right="215" w:firstLine="561"/>
        <w:jc w:val="both"/>
        <w:rPr>
          <w:rFonts w:ascii="標楷體" w:eastAsia="標楷體" w:hAnsi="標楷體"/>
        </w:rPr>
      </w:pPr>
      <w:r w:rsidRPr="00A97DEF">
        <w:rPr>
          <w:rFonts w:ascii="標楷體" w:eastAsia="標楷體" w:hAnsi="標楷體"/>
        </w:rPr>
        <w:t>為因應嚴重特殊傳染性肺炎(COVID-19)疫情，強化居家隔離及檢疫之成效，</w:t>
      </w:r>
      <w:r w:rsidR="00A97DEF">
        <w:rPr>
          <w:rFonts w:ascii="標楷體" w:eastAsia="標楷體" w:hAnsi="標楷體" w:hint="eastAsia"/>
        </w:rPr>
        <w:t>太麻里鄉</w:t>
      </w:r>
      <w:r w:rsidRPr="00A97DEF">
        <w:rPr>
          <w:rFonts w:ascii="標楷體" w:eastAsia="標楷體" w:hAnsi="標楷體"/>
        </w:rPr>
        <w:t>鼓勵應受居家隔離或檢疫者之家屬入住於本</w:t>
      </w:r>
      <w:r w:rsidR="00A97DEF">
        <w:rPr>
          <w:rFonts w:ascii="標楷體" w:eastAsia="標楷體" w:hAnsi="標楷體" w:hint="eastAsia"/>
        </w:rPr>
        <w:t>縣</w:t>
      </w:r>
      <w:r w:rsidR="00A97DEF">
        <w:rPr>
          <w:rFonts w:ascii="標楷體" w:eastAsia="標楷體" w:hAnsi="標楷體"/>
        </w:rPr>
        <w:t>之旅館業或民宿，特訂定「</w:t>
      </w:r>
      <w:r w:rsidR="00A97DEF">
        <w:rPr>
          <w:rFonts w:ascii="標楷體" w:eastAsia="標楷體" w:hAnsi="標楷體" w:hint="eastAsia"/>
        </w:rPr>
        <w:t>太麻里鄉</w:t>
      </w:r>
      <w:r w:rsidRPr="00A97DEF">
        <w:rPr>
          <w:rFonts w:ascii="標楷體" w:eastAsia="標楷體" w:hAnsi="標楷體"/>
        </w:rPr>
        <w:t>嚴重特殊傳染性肺炎</w:t>
      </w:r>
      <w:r w:rsidR="001A20C0">
        <w:rPr>
          <w:rFonts w:ascii="標楷體" w:eastAsia="標楷體" w:hAnsi="標楷體" w:hint="eastAsia"/>
        </w:rPr>
        <w:t>居家</w:t>
      </w:r>
      <w:r w:rsidRPr="00A97DEF">
        <w:rPr>
          <w:rFonts w:ascii="標楷體" w:eastAsia="標楷體" w:hAnsi="標楷體"/>
        </w:rPr>
        <w:t>隔離及檢疫期間家屬住宿費用補助作業要點」草案。本要點共計七點，其重點如下：</w:t>
      </w:r>
    </w:p>
    <w:p w:rsidR="00D11DE5" w:rsidRPr="00A97DEF" w:rsidRDefault="002A0417" w:rsidP="009673B0">
      <w:pPr>
        <w:pStyle w:val="a3"/>
        <w:spacing w:line="500" w:lineRule="exact"/>
        <w:ind w:left="122"/>
        <w:rPr>
          <w:rFonts w:ascii="標楷體" w:eastAsia="標楷體" w:hAnsi="標楷體"/>
        </w:rPr>
      </w:pPr>
      <w:r w:rsidRPr="00A97DEF">
        <w:rPr>
          <w:rFonts w:ascii="標楷體" w:eastAsia="標楷體" w:hAnsi="標楷體"/>
        </w:rPr>
        <w:t>一、訂定目的。（第一點）</w:t>
      </w:r>
    </w:p>
    <w:p w:rsidR="00D11DE5" w:rsidRPr="001A20C0" w:rsidRDefault="002A0417" w:rsidP="001A20C0">
      <w:pPr>
        <w:pStyle w:val="a3"/>
        <w:spacing w:before="29" w:line="500" w:lineRule="exact"/>
        <w:ind w:left="122" w:right="2686"/>
        <w:rPr>
          <w:rFonts w:ascii="標楷體" w:eastAsia="標楷體" w:hAnsi="標楷體"/>
          <w:spacing w:val="-3"/>
        </w:rPr>
      </w:pPr>
      <w:r w:rsidRPr="00A97DEF">
        <w:rPr>
          <w:rFonts w:ascii="標楷體" w:eastAsia="標楷體" w:hAnsi="標楷體"/>
          <w:spacing w:val="-11"/>
        </w:rPr>
        <w:t xml:space="preserve">二、本要點之主管機關及受理申請機關。(第二點) </w:t>
      </w:r>
      <w:r w:rsidRPr="00A97DEF">
        <w:rPr>
          <w:rFonts w:ascii="標楷體" w:eastAsia="標楷體" w:hAnsi="標楷體"/>
          <w:spacing w:val="-3"/>
        </w:rPr>
        <w:t>三、適用對象定義。(第三點)</w:t>
      </w:r>
    </w:p>
    <w:p w:rsidR="00D11DE5" w:rsidRPr="00A97DEF" w:rsidRDefault="002A0417" w:rsidP="009673B0">
      <w:pPr>
        <w:pStyle w:val="a3"/>
        <w:spacing w:line="500" w:lineRule="exact"/>
        <w:ind w:left="122"/>
        <w:rPr>
          <w:rFonts w:ascii="標楷體" w:eastAsia="標楷體" w:hAnsi="標楷體"/>
        </w:rPr>
      </w:pPr>
      <w:r w:rsidRPr="00A97DEF">
        <w:rPr>
          <w:rFonts w:ascii="標楷體" w:eastAsia="標楷體" w:hAnsi="標楷體"/>
          <w:spacing w:val="-3"/>
        </w:rPr>
        <w:t>四、適用對象限制。(第四點)</w:t>
      </w:r>
    </w:p>
    <w:p w:rsidR="009673B0" w:rsidRPr="009673B0" w:rsidRDefault="009673B0" w:rsidP="009673B0">
      <w:pPr>
        <w:pStyle w:val="TableParagraph"/>
        <w:spacing w:before="11" w:line="500" w:lineRule="exact"/>
        <w:ind w:left="510" w:right="23" w:hanging="482"/>
        <w:rPr>
          <w:rFonts w:ascii="標楷體" w:eastAsia="標楷體" w:hAnsi="標楷體"/>
          <w:sz w:val="28"/>
          <w:szCs w:val="28"/>
        </w:rPr>
      </w:pPr>
      <w:r>
        <w:rPr>
          <w:rFonts w:ascii="標楷體" w:eastAsia="標楷體" w:hAnsi="標楷體" w:hint="eastAsia"/>
          <w:sz w:val="28"/>
          <w:szCs w:val="28"/>
        </w:rPr>
        <w:t xml:space="preserve"> </w:t>
      </w:r>
      <w:r w:rsidR="002A0417" w:rsidRPr="009673B0">
        <w:rPr>
          <w:rFonts w:ascii="標楷體" w:eastAsia="標楷體" w:hAnsi="標楷體"/>
          <w:sz w:val="28"/>
          <w:szCs w:val="28"/>
        </w:rPr>
        <w:t>五、補助期間之規定及發給金額。(第五點）</w:t>
      </w:r>
    </w:p>
    <w:p w:rsidR="009673B0" w:rsidRPr="009673B0" w:rsidRDefault="002A0417" w:rsidP="009673B0">
      <w:pPr>
        <w:pStyle w:val="TableParagraph"/>
        <w:spacing w:before="11" w:line="500" w:lineRule="exact"/>
        <w:ind w:left="510" w:right="23" w:hanging="482"/>
        <w:rPr>
          <w:rFonts w:ascii="標楷體" w:eastAsia="標楷體" w:hAnsi="標楷體"/>
          <w:sz w:val="28"/>
          <w:szCs w:val="28"/>
        </w:rPr>
      </w:pPr>
      <w:r w:rsidRPr="009673B0">
        <w:rPr>
          <w:rFonts w:ascii="標楷體" w:eastAsia="標楷體" w:hAnsi="標楷體"/>
          <w:sz w:val="28"/>
          <w:szCs w:val="28"/>
        </w:rPr>
        <w:t xml:space="preserve"> 六、</w:t>
      </w:r>
      <w:r w:rsidR="009673B0" w:rsidRPr="009673B0">
        <w:rPr>
          <w:rFonts w:ascii="標楷體" w:eastAsia="標楷體" w:hAnsi="標楷體" w:hint="eastAsia"/>
          <w:sz w:val="28"/>
          <w:szCs w:val="28"/>
        </w:rPr>
        <w:t>受領補助後未歸還本所或怠於申請補助者處分方式。</w:t>
      </w:r>
      <w:r w:rsidR="009673B0" w:rsidRPr="009673B0">
        <w:rPr>
          <w:rFonts w:ascii="標楷體" w:eastAsia="標楷體" w:hAnsi="標楷體"/>
          <w:sz w:val="28"/>
          <w:szCs w:val="28"/>
        </w:rPr>
        <w:t>(第</w:t>
      </w:r>
      <w:r w:rsidR="009673B0">
        <w:rPr>
          <w:rFonts w:ascii="標楷體" w:eastAsia="標楷體" w:hAnsi="標楷體" w:hint="eastAsia"/>
          <w:sz w:val="28"/>
          <w:szCs w:val="28"/>
        </w:rPr>
        <w:t>六</w:t>
      </w:r>
      <w:r w:rsidR="009673B0" w:rsidRPr="009673B0">
        <w:rPr>
          <w:rFonts w:ascii="標楷體" w:eastAsia="標楷體" w:hAnsi="標楷體"/>
          <w:sz w:val="28"/>
          <w:szCs w:val="28"/>
        </w:rPr>
        <w:t>點）</w:t>
      </w:r>
    </w:p>
    <w:p w:rsidR="00D11DE5" w:rsidRPr="00A97DEF" w:rsidRDefault="009673B0" w:rsidP="009673B0">
      <w:pPr>
        <w:pStyle w:val="a3"/>
        <w:spacing w:before="29" w:line="500" w:lineRule="exact"/>
        <w:ind w:left="0" w:right="3439"/>
        <w:rPr>
          <w:rFonts w:ascii="標楷體" w:eastAsia="標楷體" w:hAnsi="標楷體"/>
        </w:rPr>
      </w:pPr>
      <w:r>
        <w:rPr>
          <w:rFonts w:ascii="標楷體" w:eastAsia="標楷體" w:hAnsi="標楷體" w:hint="eastAsia"/>
        </w:rPr>
        <w:t xml:space="preserve"> 七、</w:t>
      </w:r>
      <w:r w:rsidR="002A0417" w:rsidRPr="00A97DEF">
        <w:rPr>
          <w:rFonts w:ascii="標楷體" w:eastAsia="標楷體" w:hAnsi="標楷體"/>
        </w:rPr>
        <w:t>補助發給作業。（第</w:t>
      </w:r>
      <w:r>
        <w:rPr>
          <w:rFonts w:ascii="標楷體" w:eastAsia="標楷體" w:hAnsi="標楷體" w:hint="eastAsia"/>
        </w:rPr>
        <w:t>七</w:t>
      </w:r>
      <w:r w:rsidR="002A0417" w:rsidRPr="00A97DEF">
        <w:rPr>
          <w:rFonts w:ascii="標楷體" w:eastAsia="標楷體" w:hAnsi="標楷體"/>
        </w:rPr>
        <w:t>點）</w:t>
      </w:r>
    </w:p>
    <w:p w:rsidR="00D11DE5" w:rsidRDefault="009673B0" w:rsidP="009673B0">
      <w:pPr>
        <w:pStyle w:val="a3"/>
        <w:spacing w:line="500" w:lineRule="exact"/>
        <w:ind w:left="122"/>
        <w:rPr>
          <w:rFonts w:ascii="標楷體" w:eastAsia="標楷體" w:hAnsi="標楷體"/>
        </w:rPr>
      </w:pPr>
      <w:r>
        <w:rPr>
          <w:rFonts w:ascii="標楷體" w:eastAsia="標楷體" w:hAnsi="標楷體" w:hint="eastAsia"/>
        </w:rPr>
        <w:t>八</w:t>
      </w:r>
      <w:r>
        <w:rPr>
          <w:rFonts w:ascii="標楷體" w:eastAsia="標楷體" w:hAnsi="標楷體"/>
        </w:rPr>
        <w:t>、經費來源。（第</w:t>
      </w:r>
      <w:r>
        <w:rPr>
          <w:rFonts w:ascii="標楷體" w:eastAsia="標楷體" w:hAnsi="標楷體" w:hint="eastAsia"/>
        </w:rPr>
        <w:t>八</w:t>
      </w:r>
      <w:r w:rsidR="002A0417" w:rsidRPr="00A97DEF">
        <w:rPr>
          <w:rFonts w:ascii="標楷體" w:eastAsia="標楷體" w:hAnsi="標楷體"/>
        </w:rPr>
        <w:t>點）</w:t>
      </w:r>
    </w:p>
    <w:p w:rsidR="00A97DEF" w:rsidRPr="00A97DEF" w:rsidRDefault="00A97DEF">
      <w:pPr>
        <w:pStyle w:val="a3"/>
        <w:spacing w:line="503" w:lineRule="exact"/>
        <w:ind w:left="122"/>
        <w:rPr>
          <w:rFonts w:ascii="標楷體" w:eastAsia="標楷體" w:hAnsi="標楷體"/>
        </w:rPr>
      </w:pPr>
    </w:p>
    <w:p w:rsidR="00D11DE5" w:rsidRPr="002851E0" w:rsidRDefault="00D11DE5">
      <w:pPr>
        <w:spacing w:line="503" w:lineRule="exact"/>
        <w:rPr>
          <w:rFonts w:eastAsiaTheme="minorEastAsia" w:hint="eastAsia"/>
        </w:rPr>
        <w:sectPr w:rsidR="00D11DE5" w:rsidRPr="002851E0">
          <w:headerReference w:type="default" r:id="rId7"/>
          <w:type w:val="continuous"/>
          <w:pgSz w:w="11910" w:h="16840"/>
          <w:pgMar w:top="1860" w:right="1300" w:bottom="280" w:left="1580" w:header="1477" w:footer="720" w:gutter="0"/>
          <w:cols w:space="720"/>
        </w:sectPr>
      </w:pPr>
    </w:p>
    <w:p w:rsidR="00D11DE5" w:rsidRPr="00A97DEF" w:rsidRDefault="001A20C0" w:rsidP="002851E0">
      <w:pPr>
        <w:pStyle w:val="1"/>
        <w:ind w:leftChars="-193" w:left="-425"/>
        <w:rPr>
          <w:rFonts w:ascii="標楷體" w:eastAsia="標楷體" w:hAnsi="標楷體"/>
        </w:rPr>
      </w:pPr>
      <w:r>
        <w:rPr>
          <w:rFonts w:ascii="標楷體" w:eastAsia="標楷體" w:hAnsi="標楷體" w:hint="eastAsia"/>
        </w:rPr>
        <w:lastRenderedPageBreak/>
        <w:t>家屬</w:t>
      </w:r>
      <w:r w:rsidR="00E326F7">
        <w:rPr>
          <w:rFonts w:ascii="標楷體" w:eastAsia="標楷體" w:hAnsi="標楷體"/>
          <w:noProof/>
        </w:rPr>
        <w:pict>
          <v:shapetype id="_x0000_t202" coordsize="21600,21600" o:spt="202" path="m,l,21600r21600,l21600,xe">
            <v:stroke joinstyle="miter"/>
            <v:path gradientshapeok="t" o:connecttype="rect"/>
          </v:shapetype>
          <v:shape id="Text Box 2" o:spid="_x0000_s1026" type="#_x0000_t202" style="position:absolute;left:0;text-align:left;margin-left:84.85pt;margin-top:122.9pt;width:438.8pt;height:644.65pt;z-index:15728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fWrQIAAKo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1"/>
                    <w:gridCol w:w="4381"/>
                  </w:tblGrid>
                  <w:tr w:rsidR="00D11DE5">
                    <w:trPr>
                      <w:trHeight w:val="313"/>
                    </w:trPr>
                    <w:tc>
                      <w:tcPr>
                        <w:tcW w:w="4381" w:type="dxa"/>
                      </w:tcPr>
                      <w:p w:rsidR="00D11DE5" w:rsidRPr="00A97DEF" w:rsidRDefault="002A0417" w:rsidP="00A97DEF">
                        <w:pPr>
                          <w:pStyle w:val="TableParagraph"/>
                          <w:ind w:left="0" w:right="1939"/>
                          <w:jc w:val="right"/>
                          <w:rPr>
                            <w:rFonts w:ascii="標楷體" w:eastAsia="標楷體" w:hAnsi="標楷體"/>
                            <w:sz w:val="24"/>
                          </w:rPr>
                        </w:pPr>
                        <w:r w:rsidRPr="00A97DEF">
                          <w:rPr>
                            <w:rFonts w:ascii="標楷體" w:eastAsia="標楷體" w:hAnsi="標楷體"/>
                            <w:sz w:val="24"/>
                          </w:rPr>
                          <w:t>名稱</w:t>
                        </w:r>
                      </w:p>
                    </w:tc>
                    <w:tc>
                      <w:tcPr>
                        <w:tcW w:w="4381" w:type="dxa"/>
                      </w:tcPr>
                      <w:p w:rsidR="00D11DE5" w:rsidRPr="00A97DEF" w:rsidRDefault="002A0417" w:rsidP="00A97DEF">
                        <w:pPr>
                          <w:pStyle w:val="TableParagraph"/>
                          <w:ind w:left="1928" w:right="1922"/>
                          <w:jc w:val="center"/>
                          <w:rPr>
                            <w:rFonts w:ascii="標楷體" w:eastAsia="標楷體" w:hAnsi="標楷體"/>
                            <w:sz w:val="24"/>
                          </w:rPr>
                        </w:pPr>
                        <w:r w:rsidRPr="00A97DEF">
                          <w:rPr>
                            <w:rFonts w:ascii="標楷體" w:eastAsia="標楷體" w:hAnsi="標楷體"/>
                            <w:sz w:val="24"/>
                          </w:rPr>
                          <w:t>說明</w:t>
                        </w:r>
                      </w:p>
                    </w:tc>
                  </w:tr>
                  <w:tr w:rsidR="00D11DE5">
                    <w:trPr>
                      <w:trHeight w:val="623"/>
                    </w:trPr>
                    <w:tc>
                      <w:tcPr>
                        <w:tcW w:w="4381" w:type="dxa"/>
                      </w:tcPr>
                      <w:p w:rsidR="00D11DE5" w:rsidRPr="00A97DEF" w:rsidRDefault="0018373E" w:rsidP="0018373E">
                        <w:pPr>
                          <w:pStyle w:val="TableParagraph"/>
                          <w:rPr>
                            <w:rFonts w:ascii="標楷體" w:eastAsia="標楷體" w:hAnsi="標楷體"/>
                            <w:sz w:val="24"/>
                          </w:rPr>
                        </w:pPr>
                        <w:r>
                          <w:rPr>
                            <w:rFonts w:ascii="標楷體" w:eastAsia="標楷體" w:hAnsi="標楷體" w:hint="eastAsia"/>
                            <w:sz w:val="24"/>
                          </w:rPr>
                          <w:t>太麻里鄉</w:t>
                        </w:r>
                        <w:r w:rsidR="002A0417" w:rsidRPr="00A97DEF">
                          <w:rPr>
                            <w:rFonts w:ascii="標楷體" w:eastAsia="標楷體" w:hAnsi="標楷體"/>
                            <w:sz w:val="24"/>
                          </w:rPr>
                          <w:t>嚴重特殊傳染性肺炎</w:t>
                        </w:r>
                        <w:r w:rsidR="001A20C0">
                          <w:rPr>
                            <w:rFonts w:ascii="標楷體" w:eastAsia="標楷體" w:hAnsi="標楷體" w:hint="eastAsia"/>
                            <w:sz w:val="24"/>
                          </w:rPr>
                          <w:t>居家</w:t>
                        </w:r>
                        <w:r w:rsidR="002A0417" w:rsidRPr="00A97DEF">
                          <w:rPr>
                            <w:rFonts w:ascii="標楷體" w:eastAsia="標楷體" w:hAnsi="標楷體"/>
                            <w:sz w:val="24"/>
                          </w:rPr>
                          <w:t>隔離及檢疫期間家屬住宿費用補助作業要點</w:t>
                        </w:r>
                      </w:p>
                    </w:tc>
                    <w:tc>
                      <w:tcPr>
                        <w:tcW w:w="4381" w:type="dxa"/>
                      </w:tcPr>
                      <w:p w:rsidR="00D11DE5" w:rsidRPr="00A97DEF" w:rsidRDefault="002A0417" w:rsidP="00A97DEF">
                        <w:pPr>
                          <w:pStyle w:val="TableParagraph"/>
                          <w:rPr>
                            <w:rFonts w:ascii="標楷體" w:eastAsia="標楷體" w:hAnsi="標楷體"/>
                            <w:sz w:val="24"/>
                          </w:rPr>
                        </w:pPr>
                        <w:r w:rsidRPr="00A97DEF">
                          <w:rPr>
                            <w:rFonts w:ascii="標楷體" w:eastAsia="標楷體" w:hAnsi="標楷體"/>
                            <w:sz w:val="24"/>
                          </w:rPr>
                          <w:t>行政規則名稱。</w:t>
                        </w:r>
                      </w:p>
                    </w:tc>
                  </w:tr>
                  <w:tr w:rsidR="00D11DE5">
                    <w:trPr>
                      <w:trHeight w:val="311"/>
                    </w:trPr>
                    <w:tc>
                      <w:tcPr>
                        <w:tcW w:w="4381" w:type="dxa"/>
                      </w:tcPr>
                      <w:p w:rsidR="00D11DE5" w:rsidRPr="00A97DEF" w:rsidRDefault="002A0417" w:rsidP="00A97DEF">
                        <w:pPr>
                          <w:pStyle w:val="TableParagraph"/>
                          <w:ind w:left="0" w:right="1939"/>
                          <w:jc w:val="right"/>
                          <w:rPr>
                            <w:rFonts w:ascii="標楷體" w:eastAsia="標楷體" w:hAnsi="標楷體"/>
                            <w:sz w:val="24"/>
                          </w:rPr>
                        </w:pPr>
                        <w:r w:rsidRPr="00A97DEF">
                          <w:rPr>
                            <w:rFonts w:ascii="標楷體" w:eastAsia="標楷體" w:hAnsi="標楷體"/>
                            <w:sz w:val="24"/>
                          </w:rPr>
                          <w:t>規定</w:t>
                        </w:r>
                      </w:p>
                    </w:tc>
                    <w:tc>
                      <w:tcPr>
                        <w:tcW w:w="4381" w:type="dxa"/>
                      </w:tcPr>
                      <w:p w:rsidR="00D11DE5" w:rsidRPr="00A97DEF" w:rsidRDefault="002A0417" w:rsidP="00A97DEF">
                        <w:pPr>
                          <w:pStyle w:val="TableParagraph"/>
                          <w:ind w:left="1928" w:right="1922"/>
                          <w:jc w:val="center"/>
                          <w:rPr>
                            <w:rFonts w:ascii="標楷體" w:eastAsia="標楷體" w:hAnsi="標楷體"/>
                            <w:sz w:val="24"/>
                          </w:rPr>
                        </w:pPr>
                        <w:r w:rsidRPr="00A97DEF">
                          <w:rPr>
                            <w:rFonts w:ascii="標楷體" w:eastAsia="標楷體" w:hAnsi="標楷體"/>
                            <w:sz w:val="24"/>
                          </w:rPr>
                          <w:t>說明</w:t>
                        </w:r>
                      </w:p>
                    </w:tc>
                  </w:tr>
                  <w:tr w:rsidR="00D11DE5">
                    <w:trPr>
                      <w:trHeight w:val="1562"/>
                    </w:trPr>
                    <w:tc>
                      <w:tcPr>
                        <w:tcW w:w="4381" w:type="dxa"/>
                      </w:tcPr>
                      <w:p w:rsidR="00D11DE5" w:rsidRPr="00A97DEF" w:rsidRDefault="002A0417" w:rsidP="0018373E">
                        <w:pPr>
                          <w:pStyle w:val="TableParagraph"/>
                          <w:spacing w:before="11"/>
                          <w:ind w:left="479" w:right="15" w:hanging="480"/>
                          <w:jc w:val="both"/>
                          <w:rPr>
                            <w:rFonts w:ascii="標楷體" w:eastAsia="標楷體" w:hAnsi="標楷體"/>
                            <w:sz w:val="24"/>
                          </w:rPr>
                        </w:pPr>
                        <w:r w:rsidRPr="00A97DEF">
                          <w:rPr>
                            <w:rFonts w:ascii="標楷體" w:eastAsia="標楷體" w:hAnsi="標楷體"/>
                            <w:spacing w:val="-12"/>
                            <w:sz w:val="24"/>
                          </w:rPr>
                          <w:t>一、</w:t>
                        </w:r>
                        <w:r w:rsidR="0018373E">
                          <w:rPr>
                            <w:rFonts w:ascii="標楷體" w:eastAsia="標楷體" w:hAnsi="標楷體" w:hint="eastAsia"/>
                            <w:sz w:val="24"/>
                          </w:rPr>
                          <w:t>太麻里鄉公所</w:t>
                        </w:r>
                        <w:r w:rsidRPr="00A97DEF">
                          <w:rPr>
                            <w:rFonts w:ascii="標楷體" w:eastAsia="標楷體" w:hAnsi="標楷體"/>
                            <w:sz w:val="24"/>
                          </w:rPr>
                          <w:t>（以下簡稱本</w:t>
                        </w:r>
                        <w:r w:rsidR="0018373E">
                          <w:rPr>
                            <w:rFonts w:ascii="標楷體" w:eastAsia="標楷體" w:hAnsi="標楷體" w:hint="eastAsia"/>
                            <w:sz w:val="24"/>
                          </w:rPr>
                          <w:t>所</w:t>
                        </w:r>
                        <w:r w:rsidRPr="00A97DEF">
                          <w:rPr>
                            <w:rFonts w:ascii="標楷體" w:eastAsia="標楷體" w:hAnsi="標楷體"/>
                            <w:spacing w:val="-8"/>
                            <w:sz w:val="24"/>
                          </w:rPr>
                          <w:t>）</w:t>
                        </w:r>
                        <w:r w:rsidRPr="00A97DEF">
                          <w:rPr>
                            <w:rFonts w:ascii="標楷體" w:eastAsia="標楷體" w:hAnsi="標楷體"/>
                            <w:spacing w:val="-4"/>
                            <w:sz w:val="24"/>
                          </w:rPr>
                          <w:t>為因應</w:t>
                        </w:r>
                        <w:r w:rsidRPr="00A97DEF">
                          <w:rPr>
                            <w:rFonts w:ascii="標楷體" w:eastAsia="標楷體" w:hAnsi="標楷體"/>
                            <w:sz w:val="24"/>
                          </w:rPr>
                          <w:t>嚴重特殊傳染性肺炎疫情，強化居家</w:t>
                        </w:r>
                        <w:r w:rsidRPr="00A97DEF">
                          <w:rPr>
                            <w:rFonts w:ascii="標楷體" w:eastAsia="標楷體" w:hAnsi="標楷體"/>
                            <w:spacing w:val="-1"/>
                            <w:sz w:val="24"/>
                          </w:rPr>
                          <w:t>隔離及檢疫之成效，補助應受居家隔</w:t>
                        </w:r>
                        <w:r w:rsidRPr="00A97DEF">
                          <w:rPr>
                            <w:rFonts w:ascii="標楷體" w:eastAsia="標楷體" w:hAnsi="標楷體"/>
                            <w:sz w:val="24"/>
                          </w:rPr>
                          <w:t>離或檢疫者之家屬入住本</w:t>
                        </w:r>
                        <w:r w:rsidR="0018373E">
                          <w:rPr>
                            <w:rFonts w:ascii="標楷體" w:eastAsia="標楷體" w:hAnsi="標楷體" w:hint="eastAsia"/>
                            <w:sz w:val="24"/>
                          </w:rPr>
                          <w:t>縣</w:t>
                        </w:r>
                        <w:r w:rsidRPr="00A97DEF">
                          <w:rPr>
                            <w:rFonts w:ascii="標楷體" w:eastAsia="標楷體" w:hAnsi="標楷體"/>
                            <w:sz w:val="24"/>
                          </w:rPr>
                          <w:t>之旅館業或民宿，特訂定本要點。</w:t>
                        </w:r>
                      </w:p>
                    </w:tc>
                    <w:tc>
                      <w:tcPr>
                        <w:tcW w:w="4381" w:type="dxa"/>
                      </w:tcPr>
                      <w:p w:rsidR="00D11DE5" w:rsidRPr="00A97DEF" w:rsidRDefault="002A0417" w:rsidP="00A97DEF">
                        <w:pPr>
                          <w:pStyle w:val="TableParagraph"/>
                          <w:rPr>
                            <w:rFonts w:ascii="標楷體" w:eastAsia="標楷體" w:hAnsi="標楷體"/>
                            <w:sz w:val="24"/>
                          </w:rPr>
                        </w:pPr>
                        <w:r w:rsidRPr="00A97DEF">
                          <w:rPr>
                            <w:rFonts w:ascii="標楷體" w:eastAsia="標楷體" w:hAnsi="標楷體"/>
                            <w:sz w:val="24"/>
                          </w:rPr>
                          <w:t>本要點訂定之目的。</w:t>
                        </w:r>
                      </w:p>
                    </w:tc>
                  </w:tr>
                  <w:tr w:rsidR="00D11DE5">
                    <w:trPr>
                      <w:trHeight w:val="935"/>
                    </w:trPr>
                    <w:tc>
                      <w:tcPr>
                        <w:tcW w:w="4381" w:type="dxa"/>
                      </w:tcPr>
                      <w:p w:rsidR="0018373E" w:rsidRDefault="002A0417" w:rsidP="0018373E">
                        <w:pPr>
                          <w:pStyle w:val="TableParagraph"/>
                          <w:rPr>
                            <w:rFonts w:ascii="標楷體" w:eastAsia="標楷體" w:hAnsi="標楷體"/>
                            <w:sz w:val="24"/>
                          </w:rPr>
                        </w:pPr>
                        <w:r w:rsidRPr="00A97DEF">
                          <w:rPr>
                            <w:rFonts w:ascii="標楷體" w:eastAsia="標楷體" w:hAnsi="標楷體"/>
                            <w:sz w:val="24"/>
                          </w:rPr>
                          <w:t>二、本要點之主管機關為</w:t>
                        </w:r>
                        <w:r w:rsidR="0018373E">
                          <w:rPr>
                            <w:rFonts w:ascii="標楷體" w:eastAsia="標楷體" w:hAnsi="標楷體" w:hint="eastAsia"/>
                            <w:sz w:val="24"/>
                          </w:rPr>
                          <w:t>太麻里鄉公所</w:t>
                        </w:r>
                        <w:r w:rsidRPr="00A97DEF">
                          <w:rPr>
                            <w:rFonts w:ascii="標楷體" w:eastAsia="標楷體" w:hAnsi="標楷體"/>
                            <w:sz w:val="24"/>
                          </w:rPr>
                          <w:t>，</w:t>
                        </w:r>
                        <w:r w:rsidR="0018373E">
                          <w:rPr>
                            <w:rFonts w:ascii="標楷體" w:eastAsia="標楷體" w:hAnsi="標楷體" w:hint="eastAsia"/>
                            <w:sz w:val="24"/>
                          </w:rPr>
                          <w:t xml:space="preserve"> </w:t>
                        </w:r>
                      </w:p>
                      <w:p w:rsidR="0018373E" w:rsidRDefault="0018373E" w:rsidP="0018373E">
                        <w:pPr>
                          <w:pStyle w:val="TableParagraph"/>
                          <w:rPr>
                            <w:rFonts w:ascii="標楷體" w:eastAsia="標楷體" w:hAnsi="標楷體"/>
                            <w:sz w:val="24"/>
                          </w:rPr>
                        </w:pPr>
                        <w:r>
                          <w:rPr>
                            <w:rFonts w:ascii="標楷體" w:eastAsia="標楷體" w:hAnsi="標楷體" w:hint="eastAsia"/>
                            <w:sz w:val="24"/>
                          </w:rPr>
                          <w:t xml:space="preserve">    </w:t>
                        </w:r>
                        <w:r w:rsidR="002A0417" w:rsidRPr="00A97DEF">
                          <w:rPr>
                            <w:rFonts w:ascii="標楷體" w:eastAsia="標楷體" w:hAnsi="標楷體"/>
                            <w:sz w:val="24"/>
                          </w:rPr>
                          <w:t>受理申請機關為</w:t>
                        </w:r>
                        <w:r>
                          <w:rPr>
                            <w:rFonts w:ascii="標楷體" w:eastAsia="標楷體" w:hAnsi="標楷體" w:hint="eastAsia"/>
                            <w:sz w:val="24"/>
                          </w:rPr>
                          <w:t>太麻里鄉公所</w:t>
                        </w:r>
                        <w:r w:rsidR="002A0417" w:rsidRPr="00A97DEF">
                          <w:rPr>
                            <w:rFonts w:ascii="標楷體" w:eastAsia="標楷體" w:hAnsi="標楷體"/>
                            <w:sz w:val="24"/>
                          </w:rPr>
                          <w:t>公所</w:t>
                        </w:r>
                        <w:r>
                          <w:rPr>
                            <w:rFonts w:ascii="標楷體" w:eastAsia="標楷體" w:hAnsi="標楷體" w:hint="eastAsia"/>
                            <w:sz w:val="24"/>
                          </w:rPr>
                          <w:t xml:space="preserve">農  </w:t>
                        </w:r>
                      </w:p>
                      <w:p w:rsidR="00D11DE5" w:rsidRPr="00A97DEF" w:rsidRDefault="0018373E" w:rsidP="0018373E">
                        <w:pPr>
                          <w:pStyle w:val="TableParagraph"/>
                          <w:rPr>
                            <w:rFonts w:ascii="標楷體" w:eastAsia="標楷體" w:hAnsi="標楷體"/>
                            <w:sz w:val="24"/>
                          </w:rPr>
                        </w:pPr>
                        <w:r>
                          <w:rPr>
                            <w:rFonts w:ascii="標楷體" w:eastAsia="標楷體" w:hAnsi="標楷體" w:hint="eastAsia"/>
                            <w:sz w:val="24"/>
                          </w:rPr>
                          <w:t xml:space="preserve">    業暨觀光課</w:t>
                        </w:r>
                        <w:r w:rsidR="002A0417" w:rsidRPr="00A97DEF">
                          <w:rPr>
                            <w:rFonts w:ascii="標楷體" w:eastAsia="標楷體" w:hAnsi="標楷體"/>
                            <w:sz w:val="24"/>
                          </w:rPr>
                          <w:t>。</w:t>
                        </w:r>
                      </w:p>
                    </w:tc>
                    <w:tc>
                      <w:tcPr>
                        <w:tcW w:w="4381" w:type="dxa"/>
                      </w:tcPr>
                      <w:p w:rsidR="00D11DE5" w:rsidRPr="00A97DEF" w:rsidRDefault="002A0417" w:rsidP="00A97DEF">
                        <w:pPr>
                          <w:pStyle w:val="TableParagraph"/>
                          <w:rPr>
                            <w:rFonts w:ascii="標楷體" w:eastAsia="標楷體" w:hAnsi="標楷體"/>
                            <w:sz w:val="24"/>
                          </w:rPr>
                        </w:pPr>
                        <w:r w:rsidRPr="00A97DEF">
                          <w:rPr>
                            <w:rFonts w:ascii="標楷體" w:eastAsia="標楷體" w:hAnsi="標楷體"/>
                            <w:sz w:val="24"/>
                          </w:rPr>
                          <w:t>本要點之主管機關及受理補助申請機關。</w:t>
                        </w:r>
                      </w:p>
                    </w:tc>
                  </w:tr>
                  <w:tr w:rsidR="00D11DE5" w:rsidTr="00734C39">
                    <w:trPr>
                      <w:trHeight w:val="2843"/>
                    </w:trPr>
                    <w:tc>
                      <w:tcPr>
                        <w:tcW w:w="4381" w:type="dxa"/>
                      </w:tcPr>
                      <w:p w:rsidR="00D11DE5" w:rsidRPr="00A97DEF" w:rsidRDefault="002A0417" w:rsidP="005051E9">
                        <w:pPr>
                          <w:pStyle w:val="TableParagraph"/>
                          <w:spacing w:before="11"/>
                          <w:ind w:left="479" w:right="15" w:hanging="480"/>
                          <w:jc w:val="both"/>
                          <w:rPr>
                            <w:rFonts w:ascii="標楷體" w:eastAsia="標楷體" w:hAnsi="標楷體"/>
                            <w:sz w:val="24"/>
                          </w:rPr>
                        </w:pPr>
                        <w:r w:rsidRPr="00A97DEF">
                          <w:rPr>
                            <w:rFonts w:ascii="標楷體" w:eastAsia="標楷體" w:hAnsi="標楷體"/>
                            <w:spacing w:val="-10"/>
                            <w:sz w:val="24"/>
                          </w:rPr>
                          <w:t>三、設籍本</w:t>
                        </w:r>
                        <w:r w:rsidR="0018373E">
                          <w:rPr>
                            <w:rFonts w:ascii="標楷體" w:eastAsia="標楷體" w:hAnsi="標楷體" w:hint="eastAsia"/>
                            <w:spacing w:val="-10"/>
                            <w:sz w:val="24"/>
                          </w:rPr>
                          <w:t>鄉</w:t>
                        </w:r>
                        <w:r w:rsidR="0017785E">
                          <w:rPr>
                            <w:rFonts w:ascii="標楷體" w:eastAsia="標楷體" w:hAnsi="標楷體" w:hint="eastAsia"/>
                            <w:spacing w:val="-10"/>
                            <w:sz w:val="24"/>
                          </w:rPr>
                          <w:t>三個月以上之</w:t>
                        </w:r>
                        <w:r w:rsidR="0018373E">
                          <w:rPr>
                            <w:rFonts w:ascii="標楷體" w:eastAsia="標楷體" w:hAnsi="標楷體" w:hint="eastAsia"/>
                            <w:spacing w:val="-10"/>
                            <w:sz w:val="24"/>
                          </w:rPr>
                          <w:t>鄉</w:t>
                        </w:r>
                        <w:r w:rsidR="005051E9">
                          <w:rPr>
                            <w:rFonts w:ascii="標楷體" w:eastAsia="標楷體" w:hAnsi="標楷體"/>
                            <w:spacing w:val="-10"/>
                            <w:sz w:val="24"/>
                          </w:rPr>
                          <w:t>民</w:t>
                        </w:r>
                        <w:r w:rsidR="005051E9">
                          <w:rPr>
                            <w:rFonts w:ascii="標楷體" w:eastAsia="標楷體" w:hAnsi="標楷體" w:hint="eastAsia"/>
                            <w:spacing w:val="-10"/>
                            <w:sz w:val="24"/>
                          </w:rPr>
                          <w:t>及本所員工，並</w:t>
                        </w:r>
                        <w:r w:rsidRPr="00A97DEF">
                          <w:rPr>
                            <w:rFonts w:ascii="標楷體" w:eastAsia="標楷體" w:hAnsi="標楷體"/>
                            <w:spacing w:val="-10"/>
                            <w:sz w:val="24"/>
                          </w:rPr>
                          <w:t>經各級</w:t>
                        </w:r>
                        <w:r w:rsidRPr="00A97DEF">
                          <w:rPr>
                            <w:rFonts w:ascii="標楷體" w:eastAsia="標楷體" w:hAnsi="標楷體"/>
                            <w:sz w:val="24"/>
                          </w:rPr>
                          <w:t>衛生主管機關填發居家隔離或居家檢疫通知書者（</w:t>
                        </w:r>
                        <w:r w:rsidRPr="00A97DEF">
                          <w:rPr>
                            <w:rFonts w:ascii="標楷體" w:eastAsia="標楷體" w:hAnsi="標楷體"/>
                            <w:spacing w:val="-1"/>
                            <w:sz w:val="24"/>
                          </w:rPr>
                          <w:t>以下簡稱受隔離或受檢</w:t>
                        </w:r>
                        <w:r w:rsidRPr="00A97DEF">
                          <w:rPr>
                            <w:rFonts w:ascii="標楷體" w:eastAsia="標楷體" w:hAnsi="標楷體"/>
                            <w:sz w:val="24"/>
                          </w:rPr>
                          <w:t>疫者</w:t>
                        </w:r>
                        <w:r w:rsidRPr="00A97DEF">
                          <w:rPr>
                            <w:rFonts w:ascii="標楷體" w:eastAsia="標楷體" w:hAnsi="標楷體"/>
                            <w:spacing w:val="-166"/>
                            <w:sz w:val="24"/>
                          </w:rPr>
                          <w:t>）</w:t>
                        </w:r>
                        <w:r w:rsidRPr="00A97DEF">
                          <w:rPr>
                            <w:rFonts w:ascii="標楷體" w:eastAsia="標楷體" w:hAnsi="標楷體"/>
                            <w:spacing w:val="-8"/>
                            <w:sz w:val="24"/>
                          </w:rPr>
                          <w:t>，且於受隔離或受檢疫之期間未</w:t>
                        </w:r>
                        <w:r w:rsidRPr="00A97DEF">
                          <w:rPr>
                            <w:rFonts w:ascii="標楷體" w:eastAsia="標楷體" w:hAnsi="標楷體"/>
                            <w:spacing w:val="-1"/>
                            <w:sz w:val="24"/>
                          </w:rPr>
                          <w:t>違反中央流行疫情指揮中心所實施防</w:t>
                        </w:r>
                        <w:r w:rsidRPr="00A97DEF">
                          <w:rPr>
                            <w:rFonts w:ascii="標楷體" w:eastAsia="標楷體" w:hAnsi="標楷體"/>
                            <w:sz w:val="24"/>
                          </w:rPr>
                          <w:t>疫之措施，其家屬於居家隔離或居家檢疫期間入住</w:t>
                        </w:r>
                        <w:r w:rsidR="0018373E">
                          <w:rPr>
                            <w:rFonts w:ascii="標楷體" w:eastAsia="標楷體" w:hAnsi="標楷體" w:hint="eastAsia"/>
                            <w:sz w:val="24"/>
                          </w:rPr>
                          <w:t>臺東縣</w:t>
                        </w:r>
                        <w:r w:rsidRPr="00A97DEF">
                          <w:rPr>
                            <w:rFonts w:ascii="標楷體" w:eastAsia="標楷體" w:hAnsi="標楷體"/>
                            <w:sz w:val="24"/>
                          </w:rPr>
                          <w:t>領有營業執照或登</w:t>
                        </w:r>
                        <w:r w:rsidRPr="00A97DEF">
                          <w:rPr>
                            <w:rFonts w:ascii="標楷體" w:eastAsia="標楷體" w:hAnsi="標楷體"/>
                            <w:spacing w:val="-11"/>
                            <w:sz w:val="24"/>
                          </w:rPr>
                          <w:t>記證之觀光旅館業、旅館業或民宿(以下簡稱本</w:t>
                        </w:r>
                        <w:r w:rsidR="0018373E">
                          <w:rPr>
                            <w:rFonts w:ascii="標楷體" w:eastAsia="標楷體" w:hAnsi="標楷體" w:hint="eastAsia"/>
                            <w:spacing w:val="-11"/>
                            <w:sz w:val="24"/>
                          </w:rPr>
                          <w:t>縣</w:t>
                        </w:r>
                        <w:r w:rsidRPr="00A97DEF">
                          <w:rPr>
                            <w:rFonts w:ascii="標楷體" w:eastAsia="標楷體" w:hAnsi="標楷體"/>
                            <w:spacing w:val="-11"/>
                            <w:sz w:val="24"/>
                          </w:rPr>
                          <w:t>旅宿)，得申請補助住宿費</w:t>
                        </w:r>
                        <w:r w:rsidRPr="00A97DEF">
                          <w:rPr>
                            <w:rFonts w:ascii="標楷體" w:eastAsia="標楷體" w:hAnsi="標楷體"/>
                            <w:sz w:val="24"/>
                          </w:rPr>
                          <w:t>用。</w:t>
                        </w:r>
                      </w:p>
                    </w:tc>
                    <w:tc>
                      <w:tcPr>
                        <w:tcW w:w="4381" w:type="dxa"/>
                      </w:tcPr>
                      <w:p w:rsidR="00D11DE5" w:rsidRPr="00A97DEF" w:rsidRDefault="002A0417" w:rsidP="00A97DEF">
                        <w:pPr>
                          <w:pStyle w:val="TableParagraph"/>
                          <w:rPr>
                            <w:rFonts w:ascii="標楷體" w:eastAsia="標楷體" w:hAnsi="標楷體"/>
                            <w:sz w:val="24"/>
                          </w:rPr>
                        </w:pPr>
                        <w:r w:rsidRPr="00A97DEF">
                          <w:rPr>
                            <w:rFonts w:ascii="標楷體" w:eastAsia="標楷體" w:hAnsi="標楷體"/>
                            <w:sz w:val="24"/>
                          </w:rPr>
                          <w:t>明定本要點適用對象及資格。</w:t>
                        </w:r>
                      </w:p>
                    </w:tc>
                  </w:tr>
                  <w:tr w:rsidR="00D11DE5">
                    <w:trPr>
                      <w:trHeight w:val="1561"/>
                    </w:trPr>
                    <w:tc>
                      <w:tcPr>
                        <w:tcW w:w="4381" w:type="dxa"/>
                      </w:tcPr>
                      <w:p w:rsidR="00D11DE5" w:rsidRPr="00A97DEF" w:rsidRDefault="002A0417" w:rsidP="00A97DEF">
                        <w:pPr>
                          <w:pStyle w:val="TableParagraph"/>
                          <w:spacing w:before="11"/>
                          <w:ind w:left="422" w:right="15" w:hanging="396"/>
                          <w:jc w:val="both"/>
                          <w:rPr>
                            <w:rFonts w:ascii="標楷體" w:eastAsia="標楷體" w:hAnsi="標楷體"/>
                            <w:sz w:val="24"/>
                          </w:rPr>
                        </w:pPr>
                        <w:r w:rsidRPr="00A97DEF">
                          <w:rPr>
                            <w:rFonts w:ascii="標楷體" w:eastAsia="標楷體" w:hAnsi="標楷體"/>
                            <w:sz w:val="24"/>
                          </w:rPr>
                          <w:t>四、前點得申請補助之家屬，係以受隔離或受檢疫者之配偶、二親等內之血親或姻親，且與受隔離或受檢疫者共同居住於居家隔離或居家檢疫通知書所</w:t>
                        </w:r>
                      </w:p>
                      <w:p w:rsidR="00D11DE5" w:rsidRPr="00A97DEF" w:rsidRDefault="002A0417" w:rsidP="00A97DEF">
                        <w:pPr>
                          <w:pStyle w:val="TableParagraph"/>
                          <w:ind w:left="422"/>
                          <w:rPr>
                            <w:rFonts w:ascii="標楷體" w:eastAsia="標楷體" w:hAnsi="標楷體"/>
                            <w:sz w:val="24"/>
                          </w:rPr>
                        </w:pPr>
                        <w:r w:rsidRPr="00A97DEF">
                          <w:rPr>
                            <w:rFonts w:ascii="標楷體" w:eastAsia="標楷體" w:hAnsi="標楷體"/>
                            <w:sz w:val="24"/>
                          </w:rPr>
                          <w:t>載同一地址為限。</w:t>
                        </w:r>
                      </w:p>
                    </w:tc>
                    <w:tc>
                      <w:tcPr>
                        <w:tcW w:w="4381" w:type="dxa"/>
                      </w:tcPr>
                      <w:p w:rsidR="00D11DE5" w:rsidRPr="00A97DEF" w:rsidRDefault="002A0417" w:rsidP="00A97DEF">
                        <w:pPr>
                          <w:pStyle w:val="TableParagraph"/>
                          <w:rPr>
                            <w:rFonts w:ascii="標楷體" w:eastAsia="標楷體" w:hAnsi="標楷體"/>
                            <w:sz w:val="24"/>
                          </w:rPr>
                        </w:pPr>
                        <w:r w:rsidRPr="00A97DEF">
                          <w:rPr>
                            <w:rFonts w:ascii="標楷體" w:eastAsia="標楷體" w:hAnsi="標楷體"/>
                            <w:sz w:val="24"/>
                          </w:rPr>
                          <w:t>明定適用對象之限制。</w:t>
                        </w:r>
                      </w:p>
                    </w:tc>
                  </w:tr>
                  <w:tr w:rsidR="00D11DE5" w:rsidRPr="00C05405">
                    <w:trPr>
                      <w:trHeight w:val="4059"/>
                    </w:trPr>
                    <w:tc>
                      <w:tcPr>
                        <w:tcW w:w="4381" w:type="dxa"/>
                      </w:tcPr>
                      <w:p w:rsidR="00C05405" w:rsidRDefault="002A0417" w:rsidP="00C05405">
                        <w:pPr>
                          <w:pStyle w:val="Web"/>
                          <w:spacing w:before="0" w:beforeAutospacing="0" w:after="0" w:afterAutospacing="0"/>
                          <w:rPr>
                            <w:rFonts w:ascii="標楷體" w:eastAsia="標楷體" w:hAnsi="標楷體"/>
                          </w:rPr>
                        </w:pPr>
                        <w:r w:rsidRPr="00C05405">
                          <w:rPr>
                            <w:rFonts w:ascii="標楷體" w:eastAsia="標楷體" w:hAnsi="標楷體"/>
                          </w:rPr>
                          <w:t>五、受隔離或受檢疫者之家屬，於居家隔</w:t>
                        </w:r>
                      </w:p>
                      <w:p w:rsidR="00C05405" w:rsidRDefault="002A0417" w:rsidP="00C05405">
                        <w:pPr>
                          <w:pStyle w:val="Web"/>
                          <w:spacing w:before="0" w:beforeAutospacing="0" w:after="0" w:afterAutospacing="0"/>
                          <w:ind w:firstLineChars="200" w:firstLine="480"/>
                          <w:rPr>
                            <w:rFonts w:ascii="標楷體" w:eastAsia="標楷體" w:hAnsi="標楷體"/>
                          </w:rPr>
                        </w:pPr>
                        <w:r w:rsidRPr="00C05405">
                          <w:rPr>
                            <w:rFonts w:ascii="標楷體" w:eastAsia="標楷體" w:hAnsi="標楷體"/>
                          </w:rPr>
                          <w:t>離或居家檢疫通知書載明之隔離或檢</w:t>
                        </w:r>
                      </w:p>
                      <w:p w:rsidR="00C05405" w:rsidRDefault="002A0417" w:rsidP="00C05405">
                        <w:pPr>
                          <w:pStyle w:val="Web"/>
                          <w:spacing w:before="0" w:beforeAutospacing="0" w:after="0" w:afterAutospacing="0"/>
                          <w:ind w:firstLineChars="200" w:firstLine="480"/>
                          <w:rPr>
                            <w:rFonts w:ascii="標楷體" w:eastAsia="標楷體" w:hAnsi="標楷體"/>
                            <w:b/>
                          </w:rPr>
                        </w:pPr>
                        <w:r w:rsidRPr="00C05405">
                          <w:rPr>
                            <w:rFonts w:ascii="標楷體" w:eastAsia="標楷體" w:hAnsi="標楷體"/>
                          </w:rPr>
                          <w:t>疫期間始日起，</w:t>
                        </w:r>
                        <w:r w:rsidR="0018373E" w:rsidRPr="00C05405">
                          <w:rPr>
                            <w:rFonts w:ascii="標楷體" w:eastAsia="標楷體" w:hAnsi="標楷體"/>
                          </w:rPr>
                          <w:t>本</w:t>
                        </w:r>
                        <w:r w:rsidR="0018373E" w:rsidRPr="00C05405">
                          <w:rPr>
                            <w:rFonts w:ascii="標楷體" w:eastAsia="標楷體" w:hAnsi="標楷體" w:hint="eastAsia"/>
                          </w:rPr>
                          <w:t>縣防疫</w:t>
                        </w:r>
                        <w:r w:rsidR="0018373E" w:rsidRPr="00C05405">
                          <w:rPr>
                            <w:rFonts w:ascii="標楷體" w:eastAsia="標楷體" w:hAnsi="標楷體"/>
                          </w:rPr>
                          <w:t>旅宿</w:t>
                        </w:r>
                        <w:r w:rsidR="0018373E" w:rsidRPr="00C05405">
                          <w:rPr>
                            <w:rFonts w:ascii="標楷體" w:eastAsia="標楷體" w:hAnsi="標楷體"/>
                            <w:b/>
                          </w:rPr>
                          <w:t>達十四</w:t>
                        </w:r>
                      </w:p>
                      <w:p w:rsidR="00C05405" w:rsidRDefault="0018373E" w:rsidP="00C05405">
                        <w:pPr>
                          <w:pStyle w:val="Web"/>
                          <w:spacing w:before="0" w:beforeAutospacing="0" w:after="0" w:afterAutospacing="0"/>
                          <w:ind w:firstLineChars="200" w:firstLine="480"/>
                          <w:rPr>
                            <w:rFonts w:ascii="標楷體" w:eastAsia="標楷體" w:hAnsi="標楷體"/>
                          </w:rPr>
                        </w:pPr>
                        <w:r w:rsidRPr="00C05405">
                          <w:rPr>
                            <w:rFonts w:ascii="標楷體" w:eastAsia="標楷體" w:hAnsi="標楷體"/>
                            <w:b/>
                          </w:rPr>
                          <w:t>天</w:t>
                        </w:r>
                        <w:r w:rsidRPr="00C05405">
                          <w:rPr>
                            <w:rFonts w:ascii="標楷體" w:eastAsia="標楷體" w:hAnsi="標楷體"/>
                          </w:rPr>
                          <w:t>且未與受隔離者或受檢疫者有接觸</w:t>
                        </w:r>
                      </w:p>
                      <w:p w:rsidR="001A20C0" w:rsidRDefault="0018373E" w:rsidP="001A20C0">
                        <w:pPr>
                          <w:pStyle w:val="Web"/>
                          <w:spacing w:before="0" w:beforeAutospacing="0" w:after="0" w:afterAutospacing="0"/>
                          <w:ind w:firstLineChars="200" w:firstLine="480"/>
                          <w:rPr>
                            <w:rFonts w:ascii="標楷體" w:eastAsia="標楷體" w:hAnsi="標楷體"/>
                            <w:b/>
                          </w:rPr>
                        </w:pPr>
                        <w:r w:rsidRPr="00C05405">
                          <w:rPr>
                            <w:rFonts w:ascii="標楷體" w:eastAsia="標楷體" w:hAnsi="標楷體"/>
                          </w:rPr>
                          <w:t>者</w:t>
                        </w:r>
                        <w:r w:rsidR="002A0417" w:rsidRPr="00C05405">
                          <w:rPr>
                            <w:rFonts w:ascii="標楷體" w:eastAsia="標楷體" w:hAnsi="標楷體"/>
                          </w:rPr>
                          <w:t>，</w:t>
                        </w:r>
                        <w:r w:rsidR="001A20C0">
                          <w:rPr>
                            <w:rFonts w:ascii="標楷體" w:eastAsia="標楷體" w:hAnsi="標楷體" w:hint="eastAsia"/>
                            <w:b/>
                          </w:rPr>
                          <w:t>由本所全額補助旅館費用，但</w:t>
                        </w:r>
                        <w:r w:rsidR="003730BE">
                          <w:rPr>
                            <w:rFonts w:ascii="標楷體" w:eastAsia="標楷體" w:hAnsi="標楷體" w:hint="eastAsia"/>
                            <w:b/>
                          </w:rPr>
                          <w:t>受</w:t>
                        </w:r>
                      </w:p>
                      <w:p w:rsidR="001A20C0" w:rsidRDefault="003730BE" w:rsidP="001A20C0">
                        <w:pPr>
                          <w:pStyle w:val="Web"/>
                          <w:spacing w:before="0" w:beforeAutospacing="0" w:after="0" w:afterAutospacing="0"/>
                          <w:ind w:firstLineChars="200" w:firstLine="480"/>
                          <w:rPr>
                            <w:rFonts w:ascii="標楷體" w:eastAsia="標楷體" w:hAnsi="標楷體"/>
                            <w:b/>
                          </w:rPr>
                        </w:pPr>
                        <w:r>
                          <w:rPr>
                            <w:rFonts w:ascii="標楷體" w:eastAsia="標楷體" w:hAnsi="標楷體" w:hint="eastAsia"/>
                            <w:b/>
                          </w:rPr>
                          <w:t>衛生福利部補助者，應於受領補助後</w:t>
                        </w:r>
                      </w:p>
                      <w:p w:rsidR="001A20C0" w:rsidRDefault="003730BE" w:rsidP="001A20C0">
                        <w:pPr>
                          <w:pStyle w:val="Web"/>
                          <w:spacing w:before="0" w:beforeAutospacing="0" w:after="0" w:afterAutospacing="0"/>
                          <w:ind w:firstLineChars="200" w:firstLine="480"/>
                          <w:rPr>
                            <w:rFonts w:ascii="標楷體" w:eastAsia="標楷體" w:hAnsi="標楷體"/>
                          </w:rPr>
                        </w:pPr>
                        <w:r>
                          <w:rPr>
                            <w:rFonts w:ascii="標楷體" w:eastAsia="標楷體" w:hAnsi="標楷體" w:hint="eastAsia"/>
                            <w:b/>
                          </w:rPr>
                          <w:t>歸還本所。</w:t>
                        </w:r>
                        <w:r w:rsidR="0018373E" w:rsidRPr="00C05405">
                          <w:rPr>
                            <w:rFonts w:ascii="標楷體" w:eastAsia="標楷體" w:hAnsi="標楷體"/>
                          </w:rPr>
                          <w:t>但入住期間與居家隔離或</w:t>
                        </w:r>
                      </w:p>
                      <w:p w:rsidR="001A20C0" w:rsidRDefault="0018373E" w:rsidP="001A20C0">
                        <w:pPr>
                          <w:pStyle w:val="Web"/>
                          <w:spacing w:before="0" w:beforeAutospacing="0" w:after="0" w:afterAutospacing="0"/>
                          <w:ind w:firstLineChars="200" w:firstLine="480"/>
                          <w:rPr>
                            <w:rFonts w:ascii="標楷體" w:eastAsia="標楷體" w:hAnsi="標楷體"/>
                          </w:rPr>
                        </w:pPr>
                        <w:r w:rsidRPr="00C05405">
                          <w:rPr>
                            <w:rFonts w:ascii="標楷體" w:eastAsia="標楷體" w:hAnsi="標楷體"/>
                          </w:rPr>
                          <w:t>居家檢疫通知書載明之始日或解除日</w:t>
                        </w:r>
                      </w:p>
                      <w:p w:rsidR="001A20C0" w:rsidRDefault="0018373E" w:rsidP="001A20C0">
                        <w:pPr>
                          <w:pStyle w:val="Web"/>
                          <w:spacing w:before="0" w:beforeAutospacing="0" w:after="0" w:afterAutospacing="0"/>
                          <w:ind w:firstLineChars="200" w:firstLine="480"/>
                          <w:rPr>
                            <w:rFonts w:ascii="標楷體" w:eastAsia="標楷體" w:hAnsi="標楷體"/>
                          </w:rPr>
                        </w:pPr>
                        <w:r w:rsidRPr="00C05405">
                          <w:rPr>
                            <w:rFonts w:ascii="標楷體" w:eastAsia="標楷體" w:hAnsi="標楷體"/>
                          </w:rPr>
                          <w:t>不一致，其有正當事由且經主管機關</w:t>
                        </w:r>
                      </w:p>
                      <w:p w:rsidR="001A20C0" w:rsidRDefault="0018373E" w:rsidP="001A20C0">
                        <w:pPr>
                          <w:pStyle w:val="Web"/>
                          <w:spacing w:before="0" w:beforeAutospacing="0" w:after="0" w:afterAutospacing="0"/>
                          <w:ind w:firstLineChars="200" w:firstLine="480"/>
                          <w:rPr>
                            <w:rFonts w:ascii="標楷體" w:eastAsia="標楷體" w:hAnsi="標楷體"/>
                          </w:rPr>
                        </w:pPr>
                        <w:r w:rsidRPr="00C05405">
                          <w:rPr>
                            <w:rFonts w:ascii="標楷體" w:eastAsia="標楷體" w:hAnsi="標楷體"/>
                          </w:rPr>
                          <w:t>審認核可者，不在此限。前項但書情</w:t>
                        </w:r>
                      </w:p>
                      <w:p w:rsidR="001A20C0" w:rsidRDefault="0018373E" w:rsidP="001A20C0">
                        <w:pPr>
                          <w:pStyle w:val="Web"/>
                          <w:spacing w:before="0" w:beforeAutospacing="0" w:after="0" w:afterAutospacing="0"/>
                          <w:ind w:firstLineChars="200" w:firstLine="480"/>
                          <w:rPr>
                            <w:rFonts w:ascii="標楷體" w:eastAsia="標楷體" w:hAnsi="標楷體"/>
                          </w:rPr>
                        </w:pPr>
                        <w:r w:rsidRPr="00C05405">
                          <w:rPr>
                            <w:rFonts w:ascii="標楷體" w:eastAsia="標楷體" w:hAnsi="標楷體"/>
                          </w:rPr>
                          <w:t>形，致連續入住同一本</w:t>
                        </w:r>
                        <w:r w:rsidRPr="00C05405">
                          <w:rPr>
                            <w:rFonts w:ascii="標楷體" w:eastAsia="標楷體" w:hAnsi="標楷體" w:hint="eastAsia"/>
                          </w:rPr>
                          <w:t>縣防疫</w:t>
                        </w:r>
                        <w:r w:rsidRPr="00C05405">
                          <w:rPr>
                            <w:rFonts w:ascii="標楷體" w:eastAsia="標楷體" w:hAnsi="標楷體"/>
                          </w:rPr>
                          <w:t>旅宿未</w:t>
                        </w:r>
                      </w:p>
                      <w:p w:rsidR="001A20C0" w:rsidRDefault="0018373E" w:rsidP="001A20C0">
                        <w:pPr>
                          <w:pStyle w:val="Web"/>
                          <w:spacing w:before="0" w:beforeAutospacing="0" w:after="0" w:afterAutospacing="0"/>
                          <w:ind w:firstLineChars="200" w:firstLine="480"/>
                          <w:rPr>
                            <w:rFonts w:ascii="標楷體" w:eastAsia="標楷體" w:hAnsi="標楷體"/>
                          </w:rPr>
                        </w:pPr>
                        <w:r w:rsidRPr="00C05405">
                          <w:rPr>
                            <w:rFonts w:ascii="標楷體" w:eastAsia="標楷體" w:hAnsi="標楷體"/>
                          </w:rPr>
                          <w:t>達十四天者，以實際連續入住天數補</w:t>
                        </w:r>
                      </w:p>
                      <w:p w:rsidR="00D11DE5" w:rsidRPr="001A20C0" w:rsidRDefault="0018373E" w:rsidP="001A20C0">
                        <w:pPr>
                          <w:pStyle w:val="Web"/>
                          <w:spacing w:before="0" w:beforeAutospacing="0" w:after="0" w:afterAutospacing="0"/>
                          <w:ind w:firstLineChars="200" w:firstLine="480"/>
                          <w:rPr>
                            <w:rFonts w:ascii="標楷體" w:eastAsia="標楷體" w:hAnsi="標楷體"/>
                            <w:b/>
                          </w:rPr>
                        </w:pPr>
                        <w:r w:rsidRPr="00C05405">
                          <w:rPr>
                            <w:rFonts w:ascii="標楷體" w:eastAsia="標楷體" w:hAnsi="標楷體"/>
                          </w:rPr>
                          <w:t>助</w:t>
                        </w:r>
                        <w:r w:rsidR="002A0417" w:rsidRPr="00C05405">
                          <w:rPr>
                            <w:rFonts w:ascii="標楷體" w:eastAsia="標楷體" w:hAnsi="標楷體"/>
                          </w:rPr>
                          <w:t>。</w:t>
                        </w:r>
                      </w:p>
                    </w:tc>
                    <w:tc>
                      <w:tcPr>
                        <w:tcW w:w="4381" w:type="dxa"/>
                      </w:tcPr>
                      <w:p w:rsidR="00D11DE5" w:rsidRPr="00C05405" w:rsidRDefault="002A0417" w:rsidP="00A97DEF">
                        <w:pPr>
                          <w:pStyle w:val="TableParagraph"/>
                          <w:spacing w:before="11"/>
                          <w:ind w:left="477" w:right="20" w:hanging="452"/>
                          <w:rPr>
                            <w:rFonts w:ascii="標楷體" w:eastAsia="標楷體" w:hAnsi="標楷體"/>
                            <w:sz w:val="24"/>
                            <w:szCs w:val="24"/>
                          </w:rPr>
                        </w:pPr>
                        <w:r w:rsidRPr="00C05405">
                          <w:rPr>
                            <w:rFonts w:ascii="標楷體" w:eastAsia="標楷體" w:hAnsi="標楷體"/>
                            <w:sz w:val="24"/>
                            <w:szCs w:val="24"/>
                          </w:rPr>
                          <w:t>一、明定補助期間為居家隔離或檢疫通知書上載明之隔離(檢疫)期間。</w:t>
                        </w:r>
                      </w:p>
                      <w:p w:rsidR="00D11DE5" w:rsidRPr="00C05405" w:rsidRDefault="002A0417" w:rsidP="00A97DEF">
                        <w:pPr>
                          <w:pStyle w:val="TableParagraph"/>
                          <w:rPr>
                            <w:rFonts w:ascii="標楷體" w:eastAsia="標楷體" w:hAnsi="標楷體"/>
                            <w:sz w:val="24"/>
                            <w:szCs w:val="24"/>
                          </w:rPr>
                        </w:pPr>
                        <w:r w:rsidRPr="00C05405">
                          <w:rPr>
                            <w:rFonts w:ascii="標楷體" w:eastAsia="標楷體" w:hAnsi="標楷體"/>
                            <w:sz w:val="24"/>
                            <w:szCs w:val="24"/>
                          </w:rPr>
                          <w:t>二、明定補助發給</w:t>
                        </w:r>
                        <w:r w:rsidR="00B07B07">
                          <w:rPr>
                            <w:rFonts w:ascii="標楷體" w:eastAsia="標楷體" w:hAnsi="標楷體" w:hint="eastAsia"/>
                            <w:sz w:val="24"/>
                            <w:szCs w:val="24"/>
                          </w:rPr>
                          <w:t>方式</w:t>
                        </w:r>
                        <w:r w:rsidRPr="00C05405">
                          <w:rPr>
                            <w:rFonts w:ascii="標楷體" w:eastAsia="標楷體" w:hAnsi="標楷體"/>
                            <w:sz w:val="24"/>
                            <w:szCs w:val="24"/>
                          </w:rPr>
                          <w:t>。</w:t>
                        </w:r>
                      </w:p>
                      <w:p w:rsidR="00D11DE5" w:rsidRPr="00C05405" w:rsidRDefault="00D11DE5" w:rsidP="0018373E">
                        <w:pPr>
                          <w:pStyle w:val="TableParagraph"/>
                          <w:spacing w:before="40"/>
                          <w:ind w:left="0" w:right="17"/>
                          <w:jc w:val="both"/>
                          <w:rPr>
                            <w:rFonts w:ascii="標楷體" w:eastAsia="標楷體" w:hAnsi="標楷體"/>
                            <w:sz w:val="24"/>
                            <w:szCs w:val="24"/>
                          </w:rPr>
                        </w:pPr>
                      </w:p>
                    </w:tc>
                  </w:tr>
                </w:tbl>
                <w:p w:rsidR="00D11DE5" w:rsidRPr="00C05405" w:rsidRDefault="00D11DE5">
                  <w:pPr>
                    <w:pStyle w:val="a3"/>
                    <w:ind w:left="0"/>
                    <w:rPr>
                      <w:rFonts w:ascii="標楷體" w:eastAsia="標楷體" w:hAnsi="標楷體"/>
                    </w:rPr>
                  </w:pPr>
                </w:p>
              </w:txbxContent>
            </v:textbox>
            <w10:wrap anchorx="page" anchory="page"/>
          </v:shape>
        </w:pict>
      </w:r>
      <w:r w:rsidR="009A1D7A">
        <w:rPr>
          <w:rFonts w:ascii="標楷體" w:eastAsia="標楷體" w:hAnsi="標楷體"/>
        </w:rPr>
        <w:t>住宿</w:t>
      </w:r>
      <w:r w:rsidR="002A0417" w:rsidRPr="00A97DEF">
        <w:rPr>
          <w:rFonts w:ascii="標楷體" w:eastAsia="標楷體" w:hAnsi="標楷體"/>
        </w:rPr>
        <w:t>補助作業要點</w:t>
      </w:r>
    </w:p>
    <w:p w:rsidR="00D11DE5" w:rsidRPr="002851E0" w:rsidRDefault="00D11DE5" w:rsidP="00A97DEF">
      <w:pPr>
        <w:rPr>
          <w:rFonts w:eastAsiaTheme="minorEastAsia" w:hint="eastAsia"/>
        </w:rPr>
        <w:sectPr w:rsidR="00D11DE5" w:rsidRPr="002851E0">
          <w:pgSz w:w="11910" w:h="16840"/>
          <w:pgMar w:top="1860" w:right="1300" w:bottom="280" w:left="1580" w:header="1477" w:footer="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1"/>
        <w:gridCol w:w="4381"/>
      </w:tblGrid>
      <w:tr w:rsidR="00D11DE5" w:rsidTr="00B07B07">
        <w:trPr>
          <w:trHeight w:val="1352"/>
        </w:trPr>
        <w:tc>
          <w:tcPr>
            <w:tcW w:w="4381" w:type="dxa"/>
            <w:tcBorders>
              <w:bottom w:val="single" w:sz="4" w:space="0" w:color="auto"/>
            </w:tcBorders>
          </w:tcPr>
          <w:p w:rsidR="00D11DE5" w:rsidRPr="00B07B07" w:rsidRDefault="003730BE" w:rsidP="00B07B07">
            <w:pPr>
              <w:pStyle w:val="TableParagraph"/>
              <w:spacing w:before="11"/>
              <w:ind w:left="422" w:right="18" w:hanging="423"/>
              <w:jc w:val="both"/>
              <w:rPr>
                <w:rFonts w:ascii="標楷體" w:eastAsia="標楷體" w:hAnsi="標楷體"/>
                <w:sz w:val="24"/>
                <w:szCs w:val="24"/>
              </w:rPr>
            </w:pPr>
            <w:r>
              <w:rPr>
                <w:rFonts w:ascii="標楷體" w:eastAsia="標楷體" w:hAnsi="標楷體" w:hint="eastAsia"/>
              </w:rPr>
              <w:lastRenderedPageBreak/>
              <w:t>六、</w:t>
            </w:r>
            <w:r w:rsidR="001A20C0">
              <w:rPr>
                <w:rFonts w:ascii="標楷體" w:eastAsia="標楷體" w:hAnsi="標楷體" w:hint="eastAsia"/>
                <w:sz w:val="24"/>
                <w:szCs w:val="24"/>
              </w:rPr>
              <w:t>前點</w:t>
            </w:r>
            <w:r>
              <w:rPr>
                <w:rFonts w:ascii="標楷體" w:eastAsia="標楷體" w:hAnsi="標楷體" w:hint="eastAsia"/>
                <w:sz w:val="24"/>
                <w:szCs w:val="24"/>
              </w:rPr>
              <w:t>受衛</w:t>
            </w:r>
            <w:r w:rsidR="00887EC3">
              <w:rPr>
                <w:rFonts w:ascii="標楷體" w:eastAsia="標楷體" w:hAnsi="標楷體" w:hint="eastAsia"/>
                <w:sz w:val="24"/>
                <w:szCs w:val="24"/>
              </w:rPr>
              <w:t>生</w:t>
            </w:r>
            <w:r>
              <w:rPr>
                <w:rFonts w:ascii="標楷體" w:eastAsia="標楷體" w:hAnsi="標楷體" w:hint="eastAsia"/>
                <w:sz w:val="24"/>
                <w:szCs w:val="24"/>
              </w:rPr>
              <w:t>服</w:t>
            </w:r>
            <w:r w:rsidR="00887EC3">
              <w:rPr>
                <w:rFonts w:ascii="標楷體" w:eastAsia="標楷體" w:hAnsi="標楷體" w:hint="eastAsia"/>
                <w:sz w:val="24"/>
                <w:szCs w:val="24"/>
              </w:rPr>
              <w:t>利</w:t>
            </w:r>
            <w:r>
              <w:rPr>
                <w:rFonts w:ascii="標楷體" w:eastAsia="標楷體" w:hAnsi="標楷體" w:hint="eastAsia"/>
                <w:sz w:val="24"/>
                <w:szCs w:val="24"/>
              </w:rPr>
              <w:t>部補助者，於受領補助後未歸還本所或怠於</w:t>
            </w:r>
            <w:r w:rsidRPr="003730BE">
              <w:rPr>
                <w:rFonts w:ascii="標楷體" w:eastAsia="標楷體" w:hAnsi="標楷體" w:hint="eastAsia"/>
                <w:sz w:val="24"/>
                <w:szCs w:val="24"/>
              </w:rPr>
              <w:t>申請補助者</w:t>
            </w:r>
            <w:r w:rsidR="00B07B07">
              <w:rPr>
                <w:rFonts w:ascii="標楷體" w:eastAsia="標楷體" w:hAnsi="標楷體" w:hint="eastAsia"/>
                <w:sz w:val="24"/>
                <w:szCs w:val="24"/>
              </w:rPr>
              <w:t>，由本所做成收回本要點補助之行政處分後收回補助。</w:t>
            </w:r>
            <w:bookmarkStart w:id="0" w:name="_GoBack"/>
            <w:bookmarkEnd w:id="0"/>
          </w:p>
        </w:tc>
        <w:tc>
          <w:tcPr>
            <w:tcW w:w="4381" w:type="dxa"/>
            <w:tcBorders>
              <w:bottom w:val="single" w:sz="4" w:space="0" w:color="auto"/>
            </w:tcBorders>
          </w:tcPr>
          <w:p w:rsidR="00734C39" w:rsidRDefault="00734C39" w:rsidP="00A97DEF">
            <w:pPr>
              <w:pStyle w:val="TableParagraph"/>
              <w:spacing w:before="11"/>
              <w:ind w:left="506" w:right="22" w:hanging="480"/>
              <w:rPr>
                <w:rFonts w:ascii="標楷體" w:eastAsia="標楷體" w:hAnsi="標楷體"/>
                <w:sz w:val="24"/>
                <w:szCs w:val="24"/>
              </w:rPr>
            </w:pPr>
            <w:r>
              <w:rPr>
                <w:rFonts w:ascii="標楷體" w:eastAsia="標楷體" w:hAnsi="標楷體" w:hint="eastAsia"/>
                <w:sz w:val="24"/>
                <w:szCs w:val="24"/>
              </w:rPr>
              <w:t>明訂</w:t>
            </w:r>
            <w:r w:rsidR="00B07B07">
              <w:rPr>
                <w:rFonts w:ascii="標楷體" w:eastAsia="標楷體" w:hAnsi="標楷體" w:hint="eastAsia"/>
                <w:sz w:val="24"/>
                <w:szCs w:val="24"/>
              </w:rPr>
              <w:t>受領補助後未歸還本所或怠於</w:t>
            </w:r>
            <w:r w:rsidR="00B07B07" w:rsidRPr="003730BE">
              <w:rPr>
                <w:rFonts w:ascii="標楷體" w:eastAsia="標楷體" w:hAnsi="標楷體" w:hint="eastAsia"/>
                <w:sz w:val="24"/>
                <w:szCs w:val="24"/>
              </w:rPr>
              <w:t>申請補</w:t>
            </w:r>
          </w:p>
          <w:p w:rsidR="00B07B07" w:rsidRDefault="00B07B07" w:rsidP="00A97DEF">
            <w:pPr>
              <w:pStyle w:val="TableParagraph"/>
              <w:spacing w:before="11"/>
              <w:ind w:left="506" w:right="22" w:hanging="480"/>
              <w:rPr>
                <w:rFonts w:ascii="標楷體" w:eastAsia="標楷體" w:hAnsi="標楷體"/>
                <w:sz w:val="24"/>
              </w:rPr>
            </w:pPr>
            <w:r w:rsidRPr="003730BE">
              <w:rPr>
                <w:rFonts w:ascii="標楷體" w:eastAsia="標楷體" w:hAnsi="標楷體" w:hint="eastAsia"/>
                <w:sz w:val="24"/>
                <w:szCs w:val="24"/>
              </w:rPr>
              <w:t>助者</w:t>
            </w:r>
            <w:r w:rsidR="00734C39">
              <w:rPr>
                <w:rFonts w:ascii="標楷體" w:eastAsia="標楷體" w:hAnsi="標楷體" w:hint="eastAsia"/>
                <w:sz w:val="24"/>
                <w:szCs w:val="24"/>
              </w:rPr>
              <w:t>處分方式。</w:t>
            </w:r>
          </w:p>
          <w:p w:rsidR="00B07B07" w:rsidRDefault="00B07B07" w:rsidP="00A97DEF">
            <w:pPr>
              <w:pStyle w:val="TableParagraph"/>
              <w:spacing w:before="11"/>
              <w:ind w:left="506" w:right="22" w:hanging="480"/>
              <w:rPr>
                <w:rFonts w:ascii="標楷體" w:eastAsia="標楷體" w:hAnsi="標楷體"/>
                <w:sz w:val="24"/>
              </w:rPr>
            </w:pPr>
          </w:p>
          <w:p w:rsidR="00D11DE5" w:rsidRPr="00A97DEF" w:rsidRDefault="00D11DE5" w:rsidP="009673B0">
            <w:pPr>
              <w:pStyle w:val="TableParagraph"/>
              <w:spacing w:before="5"/>
              <w:ind w:left="0" w:right="18"/>
              <w:jc w:val="both"/>
              <w:rPr>
                <w:rFonts w:ascii="標楷體" w:eastAsia="標楷體" w:hAnsi="標楷體"/>
                <w:sz w:val="24"/>
              </w:rPr>
            </w:pPr>
          </w:p>
        </w:tc>
      </w:tr>
      <w:tr w:rsidR="00B07B07" w:rsidTr="00B07B07">
        <w:trPr>
          <w:trHeight w:val="5284"/>
        </w:trPr>
        <w:tc>
          <w:tcPr>
            <w:tcW w:w="4381" w:type="dxa"/>
            <w:tcBorders>
              <w:top w:val="single" w:sz="4" w:space="0" w:color="auto"/>
            </w:tcBorders>
          </w:tcPr>
          <w:p w:rsidR="00B07B07" w:rsidRDefault="00B07B07" w:rsidP="00A97DEF">
            <w:pPr>
              <w:pStyle w:val="TableParagraph"/>
              <w:spacing w:before="11"/>
              <w:ind w:left="422" w:right="18" w:hanging="423"/>
              <w:jc w:val="both"/>
              <w:rPr>
                <w:rFonts w:ascii="標楷體" w:eastAsia="標楷體" w:hAnsi="標楷體"/>
                <w:sz w:val="24"/>
              </w:rPr>
            </w:pPr>
            <w:r>
              <w:rPr>
                <w:rFonts w:ascii="標楷體" w:eastAsia="標楷體" w:hAnsi="標楷體" w:hint="eastAsia"/>
                <w:sz w:val="24"/>
              </w:rPr>
              <w:t>七</w:t>
            </w:r>
            <w:r w:rsidRPr="00A97DEF">
              <w:rPr>
                <w:rFonts w:ascii="標楷體" w:eastAsia="標楷體" w:hAnsi="標楷體"/>
                <w:sz w:val="24"/>
              </w:rPr>
              <w:t>、申請本要點補助，應檢附下列文件， 於入住本</w:t>
            </w:r>
            <w:r>
              <w:rPr>
                <w:rFonts w:ascii="標楷體" w:eastAsia="標楷體" w:hAnsi="標楷體" w:hint="eastAsia"/>
                <w:sz w:val="24"/>
              </w:rPr>
              <w:t>縣</w:t>
            </w:r>
            <w:r>
              <w:rPr>
                <w:rFonts w:ascii="標楷體" w:eastAsia="標楷體" w:hAnsi="標楷體"/>
                <w:sz w:val="24"/>
              </w:rPr>
              <w:t>旅宿結束日之次日起</w:t>
            </w:r>
            <w:r w:rsidR="006A78E9">
              <w:rPr>
                <w:rFonts w:ascii="標楷體" w:eastAsia="標楷體" w:hAnsi="標楷體" w:hint="eastAsia"/>
                <w:sz w:val="24"/>
              </w:rPr>
              <w:t>2年</w:t>
            </w:r>
            <w:r w:rsidRPr="00A97DEF">
              <w:rPr>
                <w:rFonts w:ascii="標楷體" w:eastAsia="標楷體" w:hAnsi="標楷體"/>
                <w:sz w:val="24"/>
              </w:rPr>
              <w:t>內，向居家隔離(檢疫)通知書所載之隔離(檢疫)</w:t>
            </w:r>
            <w:r>
              <w:rPr>
                <w:rFonts w:ascii="標楷體" w:eastAsia="標楷體" w:hAnsi="標楷體"/>
                <w:sz w:val="24"/>
              </w:rPr>
              <w:t>地址</w:t>
            </w:r>
            <w:r>
              <w:rPr>
                <w:rFonts w:ascii="標楷體" w:eastAsia="標楷體" w:hAnsi="標楷體" w:hint="eastAsia"/>
                <w:sz w:val="24"/>
              </w:rPr>
              <w:t>當</w:t>
            </w:r>
            <w:r w:rsidRPr="00A97DEF">
              <w:rPr>
                <w:rFonts w:ascii="標楷體" w:eastAsia="標楷體" w:hAnsi="標楷體"/>
                <w:sz w:val="24"/>
              </w:rPr>
              <w:t>地</w:t>
            </w:r>
            <w:r>
              <w:rPr>
                <w:rFonts w:ascii="標楷體" w:eastAsia="標楷體" w:hAnsi="標楷體" w:hint="eastAsia"/>
                <w:sz w:val="24"/>
              </w:rPr>
              <w:t>鄉</w:t>
            </w:r>
            <w:r w:rsidRPr="00A97DEF">
              <w:rPr>
                <w:rFonts w:ascii="標楷體" w:eastAsia="標楷體" w:hAnsi="標楷體"/>
                <w:sz w:val="24"/>
              </w:rPr>
              <w:t>公所提出，經主管機關審核通過，核定發放補助：</w:t>
            </w:r>
          </w:p>
          <w:p w:rsidR="00B07B07" w:rsidRPr="00A97DEF" w:rsidRDefault="00B07B07" w:rsidP="00A97DEF">
            <w:pPr>
              <w:pStyle w:val="TableParagraph"/>
              <w:spacing w:before="11"/>
              <w:ind w:left="422" w:right="18" w:hanging="423"/>
              <w:jc w:val="both"/>
              <w:rPr>
                <w:rFonts w:ascii="標楷體" w:eastAsia="標楷體" w:hAnsi="標楷體"/>
                <w:sz w:val="24"/>
              </w:rPr>
            </w:pPr>
            <w:r>
              <w:rPr>
                <w:rFonts w:ascii="標楷體" w:eastAsia="標楷體" w:hAnsi="標楷體" w:hint="eastAsia"/>
                <w:sz w:val="24"/>
              </w:rPr>
              <w:t xml:space="preserve">   </w:t>
            </w:r>
            <w:r w:rsidR="009673B0">
              <w:rPr>
                <w:rFonts w:ascii="標楷體" w:eastAsia="標楷體" w:hAnsi="標楷體" w:hint="eastAsia"/>
                <w:sz w:val="24"/>
              </w:rPr>
              <w:t xml:space="preserve"> </w:t>
            </w:r>
            <w:r w:rsidRPr="00A97DEF">
              <w:rPr>
                <w:rFonts w:ascii="標楷體" w:eastAsia="標楷體" w:hAnsi="標楷體"/>
                <w:sz w:val="24"/>
              </w:rPr>
              <w:t>(一)申請書。</w:t>
            </w:r>
          </w:p>
          <w:p w:rsidR="00B07B07" w:rsidRPr="00A97DEF" w:rsidRDefault="00B07B07" w:rsidP="00A97DEF">
            <w:pPr>
              <w:pStyle w:val="TableParagraph"/>
              <w:spacing w:before="6"/>
              <w:ind w:left="844" w:right="20" w:hanging="425"/>
              <w:rPr>
                <w:rFonts w:ascii="標楷體" w:eastAsia="標楷體" w:hAnsi="標楷體"/>
                <w:sz w:val="24"/>
              </w:rPr>
            </w:pPr>
            <w:r w:rsidRPr="00A97DEF">
              <w:rPr>
                <w:rFonts w:ascii="標楷體" w:eastAsia="標楷體" w:hAnsi="標楷體"/>
                <w:sz w:val="24"/>
              </w:rPr>
              <w:t>(二)受隔離或檢疫者之居家隔離或居家檢疫通知書影本。</w:t>
            </w:r>
          </w:p>
          <w:p w:rsidR="00B07B07" w:rsidRPr="00A97DEF" w:rsidRDefault="00B07B07" w:rsidP="00A97DEF">
            <w:pPr>
              <w:pStyle w:val="TableParagraph"/>
              <w:ind w:left="844" w:right="21" w:hanging="425"/>
              <w:rPr>
                <w:rFonts w:ascii="標楷體" w:eastAsia="標楷體" w:hAnsi="標楷體"/>
                <w:sz w:val="24"/>
              </w:rPr>
            </w:pPr>
            <w:r>
              <w:rPr>
                <w:rFonts w:ascii="標楷體" w:eastAsia="標楷體" w:hAnsi="標楷體"/>
                <w:sz w:val="24"/>
              </w:rPr>
              <w:t>(</w:t>
            </w:r>
            <w:r w:rsidRPr="00A97DEF">
              <w:rPr>
                <w:rFonts w:ascii="標楷體" w:eastAsia="標楷體" w:hAnsi="標楷體"/>
                <w:sz w:val="24"/>
              </w:rPr>
              <w:t>三</w:t>
            </w:r>
            <w:r>
              <w:rPr>
                <w:rFonts w:ascii="標楷體" w:eastAsia="標楷體" w:hAnsi="標楷體"/>
                <w:sz w:val="24"/>
              </w:rPr>
              <w:t>)</w:t>
            </w:r>
            <w:r w:rsidRPr="00A97DEF">
              <w:rPr>
                <w:rFonts w:ascii="標楷體" w:eastAsia="標楷體" w:hAnsi="標楷體"/>
                <w:sz w:val="24"/>
              </w:rPr>
              <w:t>戶口名簿影本及同居親屬切結書。</w:t>
            </w:r>
          </w:p>
          <w:p w:rsidR="00B07B07" w:rsidRPr="00A97DEF" w:rsidRDefault="00B07B07" w:rsidP="00A97DEF">
            <w:pPr>
              <w:pStyle w:val="TableParagraph"/>
              <w:spacing w:before="3"/>
              <w:ind w:left="844" w:right="19" w:hanging="425"/>
              <w:rPr>
                <w:rFonts w:ascii="標楷體" w:eastAsia="標楷體" w:hAnsi="標楷體"/>
                <w:sz w:val="24"/>
              </w:rPr>
            </w:pPr>
            <w:r>
              <w:rPr>
                <w:rFonts w:ascii="標楷體" w:eastAsia="標楷體" w:hAnsi="標楷體"/>
                <w:sz w:val="24"/>
              </w:rPr>
              <w:t>(</w:t>
            </w:r>
            <w:r w:rsidRPr="00A97DEF">
              <w:rPr>
                <w:rFonts w:ascii="標楷體" w:eastAsia="標楷體" w:hAnsi="標楷體"/>
                <w:sz w:val="24"/>
              </w:rPr>
              <w:t>四</w:t>
            </w:r>
            <w:r>
              <w:rPr>
                <w:rFonts w:ascii="標楷體" w:eastAsia="標楷體" w:hAnsi="標楷體"/>
                <w:sz w:val="24"/>
              </w:rPr>
              <w:t>)</w:t>
            </w:r>
            <w:r w:rsidRPr="00A97DEF">
              <w:rPr>
                <w:rFonts w:ascii="標楷體" w:eastAsia="標楷體" w:hAnsi="標楷體"/>
                <w:sz w:val="24"/>
              </w:rPr>
              <w:t>申請人國民身分證或健保卡影本。</w:t>
            </w:r>
          </w:p>
          <w:p w:rsidR="00B07B07" w:rsidRPr="00A97DEF" w:rsidRDefault="00B07B07" w:rsidP="00A97DEF">
            <w:pPr>
              <w:pStyle w:val="TableParagraph"/>
              <w:ind w:left="419"/>
              <w:rPr>
                <w:rFonts w:ascii="標楷體" w:eastAsia="標楷體" w:hAnsi="標楷體"/>
                <w:sz w:val="24"/>
              </w:rPr>
            </w:pPr>
            <w:r w:rsidRPr="00A97DEF">
              <w:rPr>
                <w:rFonts w:ascii="標楷體" w:eastAsia="標楷體" w:hAnsi="標楷體"/>
                <w:sz w:val="24"/>
              </w:rPr>
              <w:t>(五)</w:t>
            </w:r>
            <w:r w:rsidR="009673B0">
              <w:rPr>
                <w:rFonts w:ascii="標楷體" w:eastAsia="標楷體" w:hAnsi="標楷體"/>
                <w:sz w:val="24"/>
              </w:rPr>
              <w:t>本</w:t>
            </w:r>
            <w:r w:rsidR="009673B0">
              <w:rPr>
                <w:rFonts w:ascii="標楷體" w:eastAsia="標楷體" w:hAnsi="標楷體" w:hint="eastAsia"/>
                <w:sz w:val="24"/>
              </w:rPr>
              <w:t>縣</w:t>
            </w:r>
            <w:r w:rsidRPr="00A97DEF">
              <w:rPr>
                <w:rFonts w:ascii="標楷體" w:eastAsia="標楷體" w:hAnsi="標楷體"/>
                <w:sz w:val="24"/>
              </w:rPr>
              <w:t>旅宿之發票(收據)正本。</w:t>
            </w:r>
          </w:p>
          <w:p w:rsidR="00B07B07" w:rsidRDefault="00B07B07" w:rsidP="0018373E">
            <w:pPr>
              <w:pStyle w:val="TableParagraph"/>
              <w:spacing w:before="40"/>
              <w:ind w:left="844" w:right="20" w:hanging="425"/>
              <w:rPr>
                <w:rFonts w:ascii="標楷體" w:eastAsia="標楷體" w:hAnsi="標楷體"/>
              </w:rPr>
            </w:pPr>
            <w:r w:rsidRPr="00A97DEF">
              <w:rPr>
                <w:rFonts w:ascii="標楷體" w:eastAsia="標楷體" w:hAnsi="標楷體"/>
                <w:sz w:val="24"/>
              </w:rPr>
              <w:t>(六)法定代理人同意書(未成年人檢附)。</w:t>
            </w:r>
          </w:p>
        </w:tc>
        <w:tc>
          <w:tcPr>
            <w:tcW w:w="4381" w:type="dxa"/>
            <w:tcBorders>
              <w:top w:val="single" w:sz="4" w:space="0" w:color="auto"/>
            </w:tcBorders>
          </w:tcPr>
          <w:p w:rsidR="00B07B07" w:rsidRPr="00A97DEF" w:rsidRDefault="00B07B07" w:rsidP="00A97DEF">
            <w:pPr>
              <w:pStyle w:val="TableParagraph"/>
              <w:spacing w:before="11"/>
              <w:ind w:left="506" w:right="22" w:hanging="480"/>
              <w:rPr>
                <w:rFonts w:ascii="標楷體" w:eastAsia="標楷體" w:hAnsi="標楷體"/>
                <w:sz w:val="24"/>
              </w:rPr>
            </w:pPr>
            <w:r w:rsidRPr="00A97DEF">
              <w:rPr>
                <w:rFonts w:ascii="標楷體" w:eastAsia="標楷體" w:hAnsi="標楷體"/>
                <w:sz w:val="24"/>
              </w:rPr>
              <w:t>一、本點明定防疫補償申請人所需檢附文件、申請時點及申請補助之受理機關。</w:t>
            </w:r>
          </w:p>
          <w:p w:rsidR="00B07B07" w:rsidRDefault="00B07B07" w:rsidP="00A97DEF">
            <w:pPr>
              <w:pStyle w:val="TableParagraph"/>
              <w:spacing w:before="5"/>
              <w:ind w:left="506" w:right="18" w:hanging="480"/>
              <w:jc w:val="both"/>
              <w:rPr>
                <w:rFonts w:ascii="標楷體" w:eastAsia="標楷體" w:hAnsi="標楷體"/>
                <w:sz w:val="24"/>
              </w:rPr>
            </w:pPr>
            <w:r w:rsidRPr="00A97DEF">
              <w:rPr>
                <w:rFonts w:ascii="標楷體" w:eastAsia="標楷體" w:hAnsi="標楷體"/>
                <w:sz w:val="24"/>
              </w:rPr>
              <w:t>二、考量申請人之戶籍可能有更動，申請補助之受理機關定為居家隔離或居家檢疫通知書上隔離或檢疫地址所屬之當地</w:t>
            </w:r>
            <w:r>
              <w:rPr>
                <w:rFonts w:ascii="標楷體" w:eastAsia="標楷體" w:hAnsi="標楷體" w:hint="eastAsia"/>
                <w:sz w:val="24"/>
              </w:rPr>
              <w:t>鄉</w:t>
            </w:r>
            <w:r w:rsidRPr="00A97DEF">
              <w:rPr>
                <w:rFonts w:ascii="標楷體" w:eastAsia="標楷體" w:hAnsi="標楷體"/>
                <w:sz w:val="24"/>
              </w:rPr>
              <w:t>公所。</w:t>
            </w:r>
          </w:p>
        </w:tc>
      </w:tr>
      <w:tr w:rsidR="00D11DE5" w:rsidTr="003730BE">
        <w:trPr>
          <w:trHeight w:val="698"/>
        </w:trPr>
        <w:tc>
          <w:tcPr>
            <w:tcW w:w="4381" w:type="dxa"/>
          </w:tcPr>
          <w:p w:rsidR="00D11DE5" w:rsidRPr="00A97DEF" w:rsidRDefault="00B07B07" w:rsidP="00A97DEF">
            <w:pPr>
              <w:pStyle w:val="TableParagraph"/>
              <w:spacing w:before="7"/>
              <w:ind w:left="422" w:right="18" w:hanging="423"/>
              <w:rPr>
                <w:rFonts w:ascii="標楷體" w:eastAsia="標楷體" w:hAnsi="標楷體"/>
                <w:sz w:val="24"/>
              </w:rPr>
            </w:pPr>
            <w:r>
              <w:rPr>
                <w:rFonts w:ascii="標楷體" w:eastAsia="標楷體" w:hAnsi="標楷體" w:hint="eastAsia"/>
                <w:sz w:val="24"/>
              </w:rPr>
              <w:t>八</w:t>
            </w:r>
            <w:r w:rsidR="002A0417" w:rsidRPr="00A97DEF">
              <w:rPr>
                <w:rFonts w:ascii="標楷體" w:eastAsia="標楷體" w:hAnsi="標楷體"/>
                <w:sz w:val="24"/>
              </w:rPr>
              <w:t>、本要點所需經費由本</w:t>
            </w:r>
            <w:r w:rsidR="0018373E">
              <w:rPr>
                <w:rFonts w:ascii="標楷體" w:eastAsia="標楷體" w:hAnsi="標楷體" w:hint="eastAsia"/>
                <w:sz w:val="24"/>
              </w:rPr>
              <w:t>所</w:t>
            </w:r>
            <w:r w:rsidR="002A0417" w:rsidRPr="00A97DEF">
              <w:rPr>
                <w:rFonts w:ascii="標楷體" w:eastAsia="標楷體" w:hAnsi="標楷體"/>
                <w:sz w:val="24"/>
              </w:rPr>
              <w:t>災害準備金項下支應。</w:t>
            </w:r>
          </w:p>
        </w:tc>
        <w:tc>
          <w:tcPr>
            <w:tcW w:w="4381" w:type="dxa"/>
          </w:tcPr>
          <w:p w:rsidR="00D11DE5" w:rsidRPr="00A97DEF" w:rsidRDefault="002A0417" w:rsidP="00A97DEF">
            <w:pPr>
              <w:pStyle w:val="TableParagraph"/>
              <w:rPr>
                <w:rFonts w:ascii="標楷體" w:eastAsia="標楷體" w:hAnsi="標楷體"/>
                <w:sz w:val="24"/>
              </w:rPr>
            </w:pPr>
            <w:r w:rsidRPr="00A97DEF">
              <w:rPr>
                <w:rFonts w:ascii="標楷體" w:eastAsia="標楷體" w:hAnsi="標楷體"/>
                <w:sz w:val="24"/>
              </w:rPr>
              <w:t>明定本要點經費來源。</w:t>
            </w:r>
          </w:p>
        </w:tc>
      </w:tr>
      <w:tr w:rsidR="003730BE" w:rsidRPr="00C05405" w:rsidTr="00373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8"/>
        </w:trPr>
        <w:tc>
          <w:tcPr>
            <w:tcW w:w="4381" w:type="dxa"/>
          </w:tcPr>
          <w:p w:rsidR="003730BE" w:rsidRPr="00C05405" w:rsidRDefault="003730BE" w:rsidP="00CD1A07">
            <w:pPr>
              <w:pStyle w:val="Web"/>
              <w:spacing w:before="0" w:beforeAutospacing="0" w:after="0" w:afterAutospacing="0"/>
              <w:rPr>
                <w:rFonts w:ascii="標楷體" w:eastAsia="標楷體" w:hAnsi="標楷體"/>
              </w:rPr>
            </w:pPr>
          </w:p>
        </w:tc>
        <w:tc>
          <w:tcPr>
            <w:tcW w:w="4381" w:type="dxa"/>
          </w:tcPr>
          <w:p w:rsidR="003730BE" w:rsidRPr="00C05405" w:rsidRDefault="003730BE" w:rsidP="00CD1A07">
            <w:pPr>
              <w:pStyle w:val="TableParagraph"/>
              <w:spacing w:before="11"/>
              <w:ind w:left="477" w:right="20" w:hanging="452"/>
              <w:rPr>
                <w:rFonts w:ascii="標楷體" w:eastAsia="標楷體" w:hAnsi="標楷體"/>
                <w:sz w:val="24"/>
                <w:szCs w:val="24"/>
              </w:rPr>
            </w:pPr>
          </w:p>
        </w:tc>
      </w:tr>
    </w:tbl>
    <w:p w:rsidR="00D11DE5" w:rsidRPr="003730BE" w:rsidRDefault="00D11DE5" w:rsidP="00A97DEF">
      <w:pPr>
        <w:rPr>
          <w:sz w:val="24"/>
        </w:rPr>
        <w:sectPr w:rsidR="00D11DE5" w:rsidRPr="003730BE">
          <w:headerReference w:type="default" r:id="rId8"/>
          <w:pgSz w:w="11910" w:h="16840"/>
          <w:pgMar w:top="1400" w:right="1300" w:bottom="280" w:left="1580" w:header="0" w:footer="0" w:gutter="0"/>
          <w:cols w:space="720"/>
        </w:sectPr>
      </w:pPr>
    </w:p>
    <w:p w:rsidR="0018373E" w:rsidRPr="005433AA" w:rsidRDefault="009A1D7A" w:rsidP="0018373E">
      <w:pPr>
        <w:jc w:val="center"/>
        <w:rPr>
          <w:rFonts w:ascii="標楷體" w:eastAsia="標楷體" w:hAnsi="標楷體"/>
          <w:b/>
          <w:sz w:val="36"/>
          <w:szCs w:val="36"/>
        </w:rPr>
      </w:pPr>
      <w:r>
        <w:rPr>
          <w:rFonts w:ascii="標楷體" w:eastAsia="標楷體" w:hAnsi="標楷體" w:hint="eastAsia"/>
          <w:b/>
          <w:sz w:val="36"/>
          <w:szCs w:val="36"/>
        </w:rPr>
        <w:lastRenderedPageBreak/>
        <w:t>臺東縣</w:t>
      </w:r>
      <w:r w:rsidR="0018373E" w:rsidRPr="005433AA">
        <w:rPr>
          <w:rFonts w:ascii="標楷體" w:eastAsia="標楷體" w:hAnsi="標楷體" w:hint="eastAsia"/>
          <w:b/>
          <w:sz w:val="36"/>
          <w:szCs w:val="36"/>
        </w:rPr>
        <w:t>太麻里鄉</w:t>
      </w:r>
      <w:r w:rsidR="0018373E" w:rsidRPr="005433AA">
        <w:rPr>
          <w:rFonts w:ascii="標楷體" w:eastAsia="標楷體" w:hAnsi="標楷體"/>
          <w:b/>
          <w:sz w:val="36"/>
          <w:szCs w:val="36"/>
        </w:rPr>
        <w:t>嚴重特殊傳染性肺炎</w:t>
      </w:r>
      <w:r w:rsidR="00A63543">
        <w:rPr>
          <w:rFonts w:ascii="標楷體" w:eastAsia="標楷體" w:hAnsi="標楷體" w:hint="eastAsia"/>
          <w:b/>
          <w:sz w:val="36"/>
          <w:szCs w:val="36"/>
        </w:rPr>
        <w:t>居家</w:t>
      </w:r>
      <w:r>
        <w:rPr>
          <w:rFonts w:ascii="標楷體" w:eastAsia="標楷體" w:hAnsi="標楷體"/>
          <w:b/>
          <w:sz w:val="36"/>
          <w:szCs w:val="36"/>
        </w:rPr>
        <w:t>隔離及檢疫期間家屬住宿</w:t>
      </w:r>
      <w:r w:rsidR="0018373E" w:rsidRPr="005433AA">
        <w:rPr>
          <w:rFonts w:ascii="標楷體" w:eastAsia="標楷體" w:hAnsi="標楷體"/>
          <w:b/>
          <w:sz w:val="36"/>
          <w:szCs w:val="36"/>
        </w:rPr>
        <w:t>補助作業要點</w:t>
      </w:r>
    </w:p>
    <w:p w:rsidR="0018373E" w:rsidRPr="006343B8" w:rsidRDefault="0018373E" w:rsidP="0018373E">
      <w:pPr>
        <w:pStyle w:val="a4"/>
        <w:numPr>
          <w:ilvl w:val="0"/>
          <w:numId w:val="1"/>
        </w:numPr>
        <w:autoSpaceDE/>
        <w:autoSpaceDN/>
        <w:spacing w:line="500" w:lineRule="exact"/>
        <w:rPr>
          <w:rFonts w:ascii="標楷體" w:eastAsia="標楷體" w:hAnsi="標楷體"/>
          <w:sz w:val="28"/>
          <w:szCs w:val="28"/>
        </w:rPr>
      </w:pPr>
      <w:r w:rsidRPr="006343B8">
        <w:rPr>
          <w:rFonts w:ascii="標楷體" w:eastAsia="標楷體" w:hAnsi="標楷體" w:hint="eastAsia"/>
          <w:sz w:val="28"/>
          <w:szCs w:val="28"/>
        </w:rPr>
        <w:t>太麻里鄉公所</w:t>
      </w:r>
      <w:r w:rsidRPr="006343B8">
        <w:rPr>
          <w:rFonts w:ascii="標楷體" w:eastAsia="標楷體" w:hAnsi="標楷體"/>
          <w:sz w:val="28"/>
          <w:szCs w:val="28"/>
        </w:rPr>
        <w:t>（以下簡稱本</w:t>
      </w:r>
      <w:r w:rsidRPr="006343B8">
        <w:rPr>
          <w:rFonts w:ascii="標楷體" w:eastAsia="標楷體" w:hAnsi="標楷體" w:hint="eastAsia"/>
          <w:sz w:val="28"/>
          <w:szCs w:val="28"/>
        </w:rPr>
        <w:t>所</w:t>
      </w:r>
      <w:r w:rsidRPr="006343B8">
        <w:rPr>
          <w:rFonts w:ascii="標楷體" w:eastAsia="標楷體" w:hAnsi="標楷體"/>
          <w:sz w:val="28"/>
          <w:szCs w:val="28"/>
        </w:rPr>
        <w:t>）為因應嚴重特殊傳染性肺炎疫情，強化居家隔離及檢疫之成效，補助應受居家隔離或檢疫者之家屬居住本</w:t>
      </w:r>
      <w:r w:rsidRPr="006343B8">
        <w:rPr>
          <w:rFonts w:ascii="標楷體" w:eastAsia="標楷體" w:hAnsi="標楷體" w:hint="eastAsia"/>
          <w:sz w:val="28"/>
          <w:szCs w:val="28"/>
        </w:rPr>
        <w:t>縣</w:t>
      </w:r>
      <w:r w:rsidRPr="006343B8">
        <w:rPr>
          <w:rFonts w:ascii="標楷體" w:eastAsia="標楷體" w:hAnsi="標楷體"/>
          <w:sz w:val="28"/>
          <w:szCs w:val="28"/>
        </w:rPr>
        <w:t>之旅館業或民宿，特訂定本要點。</w:t>
      </w:r>
    </w:p>
    <w:p w:rsidR="0018373E" w:rsidRPr="006343B8" w:rsidRDefault="0018373E" w:rsidP="0018373E">
      <w:pPr>
        <w:pStyle w:val="a4"/>
        <w:numPr>
          <w:ilvl w:val="0"/>
          <w:numId w:val="1"/>
        </w:numPr>
        <w:autoSpaceDE/>
        <w:autoSpaceDN/>
        <w:spacing w:line="500" w:lineRule="exact"/>
        <w:rPr>
          <w:rFonts w:ascii="標楷體" w:eastAsia="標楷體" w:hAnsi="標楷體"/>
          <w:sz w:val="28"/>
          <w:szCs w:val="28"/>
        </w:rPr>
      </w:pPr>
      <w:r w:rsidRPr="006343B8">
        <w:rPr>
          <w:rFonts w:ascii="標楷體" w:eastAsia="標楷體" w:hAnsi="標楷體"/>
          <w:sz w:val="28"/>
          <w:szCs w:val="28"/>
        </w:rPr>
        <w:t>本要</w:t>
      </w:r>
      <w:r w:rsidRPr="006343B8">
        <w:rPr>
          <w:rFonts w:ascii="標楷體" w:eastAsia="標楷體" w:hAnsi="標楷體" w:hint="eastAsia"/>
          <w:sz w:val="28"/>
          <w:szCs w:val="28"/>
        </w:rPr>
        <w:t>點</w:t>
      </w:r>
      <w:r w:rsidRPr="006343B8">
        <w:rPr>
          <w:rFonts w:ascii="標楷體" w:eastAsia="標楷體" w:hAnsi="標楷體"/>
          <w:sz w:val="28"/>
          <w:szCs w:val="28"/>
        </w:rPr>
        <w:t>主管機關為</w:t>
      </w:r>
      <w:r w:rsidRPr="006343B8">
        <w:rPr>
          <w:rFonts w:ascii="標楷體" w:eastAsia="標楷體" w:hAnsi="標楷體" w:hint="eastAsia"/>
          <w:sz w:val="28"/>
          <w:szCs w:val="28"/>
        </w:rPr>
        <w:t>太麻里鄉公所，</w:t>
      </w:r>
      <w:r w:rsidRPr="006343B8">
        <w:rPr>
          <w:rFonts w:ascii="標楷體" w:eastAsia="標楷體" w:hAnsi="標楷體"/>
          <w:sz w:val="28"/>
          <w:szCs w:val="28"/>
        </w:rPr>
        <w:t>申請機關為</w:t>
      </w:r>
      <w:r w:rsidRPr="006343B8">
        <w:rPr>
          <w:rFonts w:ascii="標楷體" w:eastAsia="標楷體" w:hAnsi="標楷體" w:hint="eastAsia"/>
          <w:sz w:val="28"/>
          <w:szCs w:val="28"/>
        </w:rPr>
        <w:t>太麻里鄉公</w:t>
      </w:r>
      <w:r w:rsidRPr="006343B8">
        <w:rPr>
          <w:rFonts w:ascii="標楷體" w:eastAsia="標楷體" w:hAnsi="標楷體"/>
          <w:sz w:val="28"/>
          <w:szCs w:val="28"/>
        </w:rPr>
        <w:t>所</w:t>
      </w:r>
      <w:r w:rsidRPr="006343B8">
        <w:rPr>
          <w:rFonts w:ascii="標楷體" w:eastAsia="標楷體" w:hAnsi="標楷體" w:hint="eastAsia"/>
          <w:sz w:val="28"/>
          <w:szCs w:val="28"/>
        </w:rPr>
        <w:t>農</w:t>
      </w:r>
      <w:r>
        <w:rPr>
          <w:rFonts w:ascii="標楷體" w:eastAsia="標楷體" w:hAnsi="標楷體" w:hint="eastAsia"/>
          <w:sz w:val="28"/>
          <w:szCs w:val="28"/>
        </w:rPr>
        <w:t>業暨</w:t>
      </w:r>
      <w:r w:rsidRPr="006343B8">
        <w:rPr>
          <w:rFonts w:ascii="標楷體" w:eastAsia="標楷體" w:hAnsi="標楷體" w:hint="eastAsia"/>
          <w:sz w:val="28"/>
          <w:szCs w:val="28"/>
        </w:rPr>
        <w:t>觀</w:t>
      </w:r>
      <w:r>
        <w:rPr>
          <w:rFonts w:ascii="標楷體" w:eastAsia="標楷體" w:hAnsi="標楷體" w:hint="eastAsia"/>
          <w:sz w:val="28"/>
          <w:szCs w:val="28"/>
        </w:rPr>
        <w:t>光</w:t>
      </w:r>
      <w:r w:rsidRPr="006343B8">
        <w:rPr>
          <w:rFonts w:ascii="標楷體" w:eastAsia="標楷體" w:hAnsi="標楷體" w:hint="eastAsia"/>
          <w:sz w:val="28"/>
          <w:szCs w:val="28"/>
        </w:rPr>
        <w:t>課</w:t>
      </w:r>
      <w:r w:rsidRPr="006343B8">
        <w:rPr>
          <w:rFonts w:ascii="標楷體" w:eastAsia="標楷體" w:hAnsi="標楷體"/>
          <w:sz w:val="28"/>
          <w:szCs w:val="28"/>
        </w:rPr>
        <w:t>。</w:t>
      </w:r>
    </w:p>
    <w:p w:rsidR="0018373E" w:rsidRDefault="0018373E" w:rsidP="0018373E">
      <w:pPr>
        <w:pStyle w:val="a4"/>
        <w:numPr>
          <w:ilvl w:val="0"/>
          <w:numId w:val="1"/>
        </w:numPr>
        <w:autoSpaceDE/>
        <w:autoSpaceDN/>
        <w:spacing w:line="500" w:lineRule="exact"/>
        <w:rPr>
          <w:rFonts w:ascii="標楷體" w:eastAsia="標楷體" w:hAnsi="標楷體"/>
          <w:sz w:val="28"/>
          <w:szCs w:val="28"/>
        </w:rPr>
      </w:pPr>
      <w:r w:rsidRPr="006343B8">
        <w:rPr>
          <w:rFonts w:ascii="標楷體" w:eastAsia="標楷體" w:hAnsi="標楷體"/>
          <w:sz w:val="28"/>
          <w:szCs w:val="28"/>
        </w:rPr>
        <w:t>設籍本</w:t>
      </w:r>
      <w:r w:rsidRPr="006343B8">
        <w:rPr>
          <w:rFonts w:ascii="標楷體" w:eastAsia="標楷體" w:hAnsi="標楷體" w:hint="eastAsia"/>
          <w:sz w:val="28"/>
          <w:szCs w:val="28"/>
        </w:rPr>
        <w:t>鄉</w:t>
      </w:r>
      <w:r w:rsidR="0017785E">
        <w:rPr>
          <w:rFonts w:ascii="標楷體" w:eastAsia="標楷體" w:hAnsi="標楷體" w:hint="eastAsia"/>
          <w:sz w:val="28"/>
          <w:szCs w:val="28"/>
        </w:rPr>
        <w:t>三個月以上之</w:t>
      </w:r>
      <w:r w:rsidRPr="006343B8">
        <w:rPr>
          <w:rFonts w:ascii="標楷體" w:eastAsia="標楷體" w:hAnsi="標楷體" w:hint="eastAsia"/>
          <w:sz w:val="28"/>
          <w:szCs w:val="28"/>
        </w:rPr>
        <w:t>鄉</w:t>
      </w:r>
      <w:r w:rsidR="005051E9">
        <w:rPr>
          <w:rFonts w:ascii="標楷體" w:eastAsia="標楷體" w:hAnsi="標楷體"/>
          <w:sz w:val="28"/>
          <w:szCs w:val="28"/>
        </w:rPr>
        <w:t>民</w:t>
      </w:r>
      <w:r w:rsidR="005051E9" w:rsidRPr="005051E9">
        <w:rPr>
          <w:rFonts w:ascii="標楷體" w:eastAsia="標楷體" w:hAnsi="標楷體" w:hint="eastAsia"/>
          <w:spacing w:val="-10"/>
          <w:sz w:val="28"/>
          <w:szCs w:val="28"/>
        </w:rPr>
        <w:t>及本所員工，</w:t>
      </w:r>
      <w:r w:rsidR="005051E9">
        <w:rPr>
          <w:rFonts w:ascii="標楷體" w:eastAsia="標楷體" w:hAnsi="標楷體" w:hint="eastAsia"/>
          <w:sz w:val="28"/>
          <w:szCs w:val="28"/>
        </w:rPr>
        <w:t>並</w:t>
      </w:r>
      <w:r w:rsidRPr="006343B8">
        <w:rPr>
          <w:rFonts w:ascii="標楷體" w:eastAsia="標楷體" w:hAnsi="標楷體"/>
          <w:sz w:val="28"/>
          <w:szCs w:val="28"/>
        </w:rPr>
        <w:t>經各級衛生主管機關填發居家隔離或居家檢疫通知書者（以下簡稱受隔離或受檢疫者），且於受隔離或受檢疫之期間未違反中央流行疫情指揮中心所實施防疫之措施，其家屬於居家隔離或居家檢疫期間入住</w:t>
      </w:r>
      <w:r>
        <w:rPr>
          <w:rFonts w:ascii="標楷體" w:eastAsia="標楷體" w:hAnsi="標楷體" w:hint="eastAsia"/>
          <w:sz w:val="28"/>
          <w:szCs w:val="28"/>
        </w:rPr>
        <w:t>臺東</w:t>
      </w:r>
      <w:r w:rsidRPr="006343B8">
        <w:rPr>
          <w:rFonts w:ascii="標楷體" w:eastAsia="標楷體" w:hAnsi="標楷體" w:hint="eastAsia"/>
          <w:sz w:val="28"/>
          <w:szCs w:val="28"/>
        </w:rPr>
        <w:t>縣</w:t>
      </w:r>
      <w:r w:rsidRPr="006343B8">
        <w:rPr>
          <w:rFonts w:ascii="標楷體" w:eastAsia="標楷體" w:hAnsi="標楷體"/>
          <w:sz w:val="28"/>
          <w:szCs w:val="28"/>
        </w:rPr>
        <w:t>領有營業執照或登記證之觀光旅館業、旅館業或民宿</w:t>
      </w:r>
      <w:r w:rsidRPr="005433AA">
        <w:rPr>
          <w:rFonts w:ascii="標楷體" w:eastAsia="標楷體" w:hAnsi="標楷體" w:hint="eastAsia"/>
          <w:sz w:val="28"/>
          <w:szCs w:val="28"/>
        </w:rPr>
        <w:t>等</w:t>
      </w:r>
      <w:r w:rsidRPr="005433AA">
        <w:rPr>
          <w:rFonts w:ascii="標楷體" w:eastAsia="標楷體" w:hAnsi="標楷體" w:hint="eastAsia"/>
          <w:b/>
          <w:sz w:val="28"/>
          <w:szCs w:val="28"/>
          <w:u w:val="single"/>
        </w:rPr>
        <w:t>防疫合作旅宿業</w:t>
      </w:r>
      <w:r w:rsidRPr="006343B8">
        <w:rPr>
          <w:rFonts w:ascii="標楷體" w:eastAsia="標楷體" w:hAnsi="標楷體"/>
          <w:sz w:val="28"/>
          <w:szCs w:val="28"/>
        </w:rPr>
        <w:t>(以下簡稱本</w:t>
      </w:r>
      <w:r w:rsidRPr="006343B8">
        <w:rPr>
          <w:rFonts w:ascii="標楷體" w:eastAsia="標楷體" w:hAnsi="標楷體" w:hint="eastAsia"/>
          <w:sz w:val="28"/>
          <w:szCs w:val="28"/>
        </w:rPr>
        <w:t>縣</w:t>
      </w:r>
      <w:r>
        <w:rPr>
          <w:rFonts w:ascii="標楷體" w:eastAsia="標楷體" w:hAnsi="標楷體" w:hint="eastAsia"/>
          <w:sz w:val="28"/>
          <w:szCs w:val="28"/>
        </w:rPr>
        <w:t>防疫</w:t>
      </w:r>
      <w:r w:rsidRPr="006343B8">
        <w:rPr>
          <w:rFonts w:ascii="標楷體" w:eastAsia="標楷體" w:hAnsi="標楷體"/>
          <w:sz w:val="28"/>
          <w:szCs w:val="28"/>
        </w:rPr>
        <w:t>旅宿)，得申請補助住宿費用。</w:t>
      </w:r>
    </w:p>
    <w:p w:rsidR="00734C39" w:rsidRDefault="00734C39" w:rsidP="00734C39">
      <w:pPr>
        <w:pStyle w:val="a4"/>
        <w:numPr>
          <w:ilvl w:val="0"/>
          <w:numId w:val="1"/>
        </w:numPr>
        <w:autoSpaceDE/>
        <w:autoSpaceDN/>
        <w:spacing w:line="500" w:lineRule="exact"/>
        <w:rPr>
          <w:rFonts w:ascii="標楷體" w:eastAsia="標楷體" w:hAnsi="標楷體"/>
          <w:sz w:val="28"/>
          <w:szCs w:val="28"/>
        </w:rPr>
      </w:pPr>
      <w:r w:rsidRPr="006343B8">
        <w:rPr>
          <w:rFonts w:ascii="標楷體" w:eastAsia="標楷體" w:hAnsi="標楷體"/>
          <w:sz w:val="28"/>
          <w:szCs w:val="28"/>
        </w:rPr>
        <w:t>前點得申請補助之家屬，係以受隔離或受檢疫者之配偶、二親等內之血親或姻親，且與受隔離或受檢疫者共同居住於居家隔離或居家檢疫通知書所載同一地址為限。</w:t>
      </w:r>
    </w:p>
    <w:p w:rsidR="00C05405" w:rsidRPr="00734C39" w:rsidRDefault="0018373E" w:rsidP="00734C39">
      <w:pPr>
        <w:pStyle w:val="a4"/>
        <w:numPr>
          <w:ilvl w:val="0"/>
          <w:numId w:val="1"/>
        </w:numPr>
        <w:autoSpaceDE/>
        <w:autoSpaceDN/>
        <w:spacing w:line="500" w:lineRule="exact"/>
        <w:rPr>
          <w:rFonts w:ascii="標楷體" w:eastAsia="標楷體" w:hAnsi="標楷體"/>
          <w:sz w:val="28"/>
          <w:szCs w:val="28"/>
        </w:rPr>
      </w:pPr>
      <w:r w:rsidRPr="00734C39">
        <w:rPr>
          <w:rFonts w:ascii="標楷體" w:eastAsia="標楷體" w:hAnsi="標楷體"/>
          <w:sz w:val="28"/>
          <w:szCs w:val="28"/>
        </w:rPr>
        <w:t>受隔離或受檢疫者之家屬，於居家隔離或居家檢疫通知書載明</w:t>
      </w:r>
    </w:p>
    <w:p w:rsidR="00C05405" w:rsidRDefault="00C05405" w:rsidP="00734C39">
      <w:pPr>
        <w:pStyle w:val="Web"/>
        <w:spacing w:before="0" w:beforeAutospacing="0" w:after="0" w:afterAutospacing="0" w:line="500" w:lineRule="exact"/>
        <w:ind w:firstLineChars="200" w:firstLine="560"/>
        <w:rPr>
          <w:rFonts w:ascii="標楷體" w:eastAsia="標楷體" w:hAnsi="標楷體"/>
          <w:b/>
          <w:sz w:val="28"/>
          <w:szCs w:val="28"/>
        </w:rPr>
      </w:pPr>
      <w:r>
        <w:rPr>
          <w:rFonts w:ascii="標楷體" w:eastAsia="標楷體" w:hAnsi="標楷體" w:hint="eastAsia"/>
          <w:sz w:val="28"/>
          <w:szCs w:val="28"/>
        </w:rPr>
        <w:t xml:space="preserve"> </w:t>
      </w:r>
      <w:r w:rsidR="0018373E" w:rsidRPr="006343B8">
        <w:rPr>
          <w:rFonts w:ascii="標楷體" w:eastAsia="標楷體" w:hAnsi="標楷體"/>
          <w:sz w:val="28"/>
          <w:szCs w:val="28"/>
        </w:rPr>
        <w:t>之隔離或檢疫期間始日起，連續入住同</w:t>
      </w:r>
      <w:r w:rsidR="0018373E" w:rsidRPr="006343B8">
        <w:rPr>
          <w:rFonts w:ascii="標楷體" w:eastAsia="標楷體" w:hAnsi="標楷體" w:hint="eastAsia"/>
          <w:sz w:val="28"/>
          <w:szCs w:val="28"/>
        </w:rPr>
        <w:t>一</w:t>
      </w:r>
      <w:r w:rsidR="0018373E" w:rsidRPr="006343B8">
        <w:rPr>
          <w:rFonts w:ascii="標楷體" w:eastAsia="標楷體" w:hAnsi="標楷體"/>
          <w:sz w:val="28"/>
          <w:szCs w:val="28"/>
        </w:rPr>
        <w:t>本</w:t>
      </w:r>
      <w:r w:rsidR="0018373E" w:rsidRPr="006343B8">
        <w:rPr>
          <w:rFonts w:ascii="標楷體" w:eastAsia="標楷體" w:hAnsi="標楷體" w:hint="eastAsia"/>
          <w:sz w:val="28"/>
          <w:szCs w:val="28"/>
        </w:rPr>
        <w:t>縣</w:t>
      </w:r>
      <w:r w:rsidR="0018373E">
        <w:rPr>
          <w:rFonts w:ascii="標楷體" w:eastAsia="標楷體" w:hAnsi="標楷體" w:hint="eastAsia"/>
          <w:sz w:val="28"/>
          <w:szCs w:val="28"/>
        </w:rPr>
        <w:t>防疫</w:t>
      </w:r>
      <w:r w:rsidR="0018373E">
        <w:rPr>
          <w:rFonts w:ascii="標楷體" w:eastAsia="標楷體" w:hAnsi="標楷體"/>
          <w:sz w:val="28"/>
          <w:szCs w:val="28"/>
        </w:rPr>
        <w:t>旅宿</w:t>
      </w:r>
      <w:r w:rsidR="0018373E" w:rsidRPr="005433AA">
        <w:rPr>
          <w:rFonts w:ascii="標楷體" w:eastAsia="標楷體" w:hAnsi="標楷體"/>
          <w:b/>
          <w:sz w:val="28"/>
          <w:szCs w:val="28"/>
        </w:rPr>
        <w:t>達十四</w:t>
      </w:r>
    </w:p>
    <w:p w:rsidR="00734C39" w:rsidRDefault="00C05405" w:rsidP="00734C39">
      <w:pPr>
        <w:pStyle w:val="Web"/>
        <w:spacing w:before="0" w:beforeAutospacing="0" w:after="0" w:afterAutospacing="0" w:line="500" w:lineRule="exact"/>
        <w:ind w:firstLineChars="200" w:firstLine="561"/>
        <w:rPr>
          <w:rFonts w:ascii="標楷體" w:eastAsia="標楷體" w:hAnsi="標楷體"/>
          <w:b/>
          <w:sz w:val="28"/>
          <w:szCs w:val="28"/>
        </w:rPr>
      </w:pPr>
      <w:r>
        <w:rPr>
          <w:rFonts w:ascii="標楷體" w:eastAsia="標楷體" w:hAnsi="標楷體" w:hint="eastAsia"/>
          <w:b/>
          <w:sz w:val="28"/>
          <w:szCs w:val="28"/>
        </w:rPr>
        <w:t xml:space="preserve"> </w:t>
      </w:r>
      <w:r w:rsidR="0018373E" w:rsidRPr="005433AA">
        <w:rPr>
          <w:rFonts w:ascii="標楷體" w:eastAsia="標楷體" w:hAnsi="標楷體"/>
          <w:b/>
          <w:sz w:val="28"/>
          <w:szCs w:val="28"/>
        </w:rPr>
        <w:t>天</w:t>
      </w:r>
      <w:r w:rsidR="0018373E" w:rsidRPr="00C05405">
        <w:rPr>
          <w:rFonts w:ascii="標楷體" w:eastAsia="標楷體" w:hAnsi="標楷體"/>
          <w:sz w:val="28"/>
          <w:szCs w:val="28"/>
        </w:rPr>
        <w:t>且未與受隔離者或受檢疫者有接</w:t>
      </w:r>
      <w:r w:rsidR="0018373E" w:rsidRPr="00734C39">
        <w:rPr>
          <w:rFonts w:ascii="標楷體" w:eastAsia="標楷體" w:hAnsi="標楷體"/>
          <w:sz w:val="28"/>
          <w:szCs w:val="28"/>
        </w:rPr>
        <w:t>觸者，</w:t>
      </w:r>
      <w:r w:rsidR="00734C39" w:rsidRPr="00734C39">
        <w:rPr>
          <w:rFonts w:ascii="標楷體" w:eastAsia="標楷體" w:hAnsi="標楷體" w:hint="eastAsia"/>
          <w:b/>
          <w:sz w:val="28"/>
          <w:szCs w:val="28"/>
        </w:rPr>
        <w:t>由本所全額補助旅館</w:t>
      </w:r>
    </w:p>
    <w:p w:rsidR="00734C39" w:rsidRDefault="00734C39" w:rsidP="00734C39">
      <w:pPr>
        <w:pStyle w:val="Web"/>
        <w:spacing w:before="0" w:beforeAutospacing="0" w:after="0" w:afterAutospacing="0" w:line="500" w:lineRule="exact"/>
        <w:ind w:firstLineChars="200" w:firstLine="561"/>
        <w:rPr>
          <w:rFonts w:ascii="標楷體" w:eastAsia="標楷體" w:hAnsi="標楷體"/>
          <w:b/>
          <w:sz w:val="28"/>
          <w:szCs w:val="28"/>
        </w:rPr>
      </w:pPr>
      <w:r>
        <w:rPr>
          <w:rFonts w:ascii="標楷體" w:eastAsia="標楷體" w:hAnsi="標楷體" w:hint="eastAsia"/>
          <w:b/>
          <w:sz w:val="28"/>
          <w:szCs w:val="28"/>
        </w:rPr>
        <w:t xml:space="preserve"> </w:t>
      </w:r>
      <w:r w:rsidR="00FC2EAE">
        <w:rPr>
          <w:rFonts w:ascii="標楷體" w:eastAsia="標楷體" w:hAnsi="標楷體" w:hint="eastAsia"/>
          <w:b/>
          <w:sz w:val="28"/>
          <w:szCs w:val="28"/>
        </w:rPr>
        <w:t>費用，但</w:t>
      </w:r>
      <w:r w:rsidRPr="00734C39">
        <w:rPr>
          <w:rFonts w:ascii="標楷體" w:eastAsia="標楷體" w:hAnsi="標楷體" w:hint="eastAsia"/>
          <w:b/>
          <w:sz w:val="28"/>
          <w:szCs w:val="28"/>
        </w:rPr>
        <w:t>受衛生福利部補助者，應於受領補助後歸還本所。</w:t>
      </w:r>
    </w:p>
    <w:p w:rsidR="00734C39" w:rsidRDefault="00734C39" w:rsidP="00734C39">
      <w:pPr>
        <w:pStyle w:val="Web"/>
        <w:spacing w:before="0" w:beforeAutospacing="0" w:after="0" w:afterAutospacing="0" w:line="500" w:lineRule="exact"/>
        <w:ind w:firstLineChars="200" w:firstLine="561"/>
        <w:rPr>
          <w:rFonts w:ascii="標楷體" w:eastAsia="標楷體" w:hAnsi="標楷體"/>
          <w:sz w:val="28"/>
          <w:szCs w:val="28"/>
        </w:rPr>
      </w:pPr>
      <w:r>
        <w:rPr>
          <w:rFonts w:ascii="標楷體" w:eastAsia="標楷體" w:hAnsi="標楷體" w:hint="eastAsia"/>
          <w:b/>
          <w:sz w:val="28"/>
          <w:szCs w:val="28"/>
        </w:rPr>
        <w:t xml:space="preserve"> </w:t>
      </w:r>
      <w:r w:rsidR="0018373E" w:rsidRPr="00734C39">
        <w:rPr>
          <w:rFonts w:ascii="標楷體" w:eastAsia="標楷體" w:hAnsi="標楷體"/>
          <w:sz w:val="28"/>
          <w:szCs w:val="28"/>
        </w:rPr>
        <w:t>但入住期間與居家</w:t>
      </w:r>
      <w:r w:rsidR="0018373E" w:rsidRPr="00C05405">
        <w:rPr>
          <w:rFonts w:ascii="標楷體" w:eastAsia="標楷體" w:hAnsi="標楷體"/>
          <w:sz w:val="28"/>
          <w:szCs w:val="28"/>
        </w:rPr>
        <w:t>隔離或居家檢疫通知書載明之始日或解除日</w:t>
      </w:r>
    </w:p>
    <w:p w:rsidR="00734C39" w:rsidRDefault="00734C39" w:rsidP="00734C39">
      <w:pPr>
        <w:pStyle w:val="Web"/>
        <w:spacing w:before="0" w:beforeAutospacing="0" w:after="0" w:afterAutospacing="0" w:line="500" w:lineRule="exact"/>
        <w:ind w:firstLineChars="200" w:firstLine="560"/>
        <w:rPr>
          <w:rFonts w:ascii="標楷體" w:eastAsia="標楷體" w:hAnsi="標楷體"/>
          <w:sz w:val="28"/>
          <w:szCs w:val="28"/>
        </w:rPr>
      </w:pPr>
      <w:r>
        <w:rPr>
          <w:rFonts w:ascii="標楷體" w:eastAsia="標楷體" w:hAnsi="標楷體" w:hint="eastAsia"/>
          <w:sz w:val="28"/>
          <w:szCs w:val="28"/>
        </w:rPr>
        <w:t xml:space="preserve"> </w:t>
      </w:r>
      <w:r w:rsidR="0018373E" w:rsidRPr="00C05405">
        <w:rPr>
          <w:rFonts w:ascii="標楷體" w:eastAsia="標楷體" w:hAnsi="標楷體"/>
          <w:sz w:val="28"/>
          <w:szCs w:val="28"/>
        </w:rPr>
        <w:t>不一致，其有正當事由且經主管機關審認核可者，不在此限。</w:t>
      </w:r>
    </w:p>
    <w:p w:rsidR="00734C39" w:rsidRDefault="00734C39" w:rsidP="00734C39">
      <w:pPr>
        <w:pStyle w:val="Web"/>
        <w:spacing w:before="0" w:beforeAutospacing="0" w:after="0" w:afterAutospacing="0" w:line="500" w:lineRule="exact"/>
        <w:ind w:firstLineChars="200" w:firstLine="560"/>
        <w:rPr>
          <w:rFonts w:ascii="標楷體" w:eastAsia="標楷體" w:hAnsi="標楷體"/>
          <w:sz w:val="28"/>
          <w:szCs w:val="28"/>
        </w:rPr>
      </w:pPr>
      <w:r>
        <w:rPr>
          <w:rFonts w:ascii="標楷體" w:eastAsia="標楷體" w:hAnsi="標楷體" w:hint="eastAsia"/>
          <w:sz w:val="28"/>
          <w:szCs w:val="28"/>
        </w:rPr>
        <w:t xml:space="preserve"> </w:t>
      </w:r>
      <w:r w:rsidR="0018373E" w:rsidRPr="00C05405">
        <w:rPr>
          <w:rFonts w:ascii="標楷體" w:eastAsia="標楷體" w:hAnsi="標楷體"/>
          <w:sz w:val="28"/>
          <w:szCs w:val="28"/>
        </w:rPr>
        <w:t>前項但書情形，致連續入住同一本</w:t>
      </w:r>
      <w:r w:rsidR="0018373E" w:rsidRPr="00C05405">
        <w:rPr>
          <w:rFonts w:ascii="標楷體" w:eastAsia="標楷體" w:hAnsi="標楷體" w:hint="eastAsia"/>
          <w:sz w:val="28"/>
          <w:szCs w:val="28"/>
        </w:rPr>
        <w:t>縣防疫</w:t>
      </w:r>
      <w:r w:rsidR="0018373E" w:rsidRPr="00C05405">
        <w:rPr>
          <w:rFonts w:ascii="標楷體" w:eastAsia="標楷體" w:hAnsi="標楷體"/>
          <w:sz w:val="28"/>
          <w:szCs w:val="28"/>
        </w:rPr>
        <w:t>旅宿未達十四天者，</w:t>
      </w:r>
    </w:p>
    <w:p w:rsidR="00734C39" w:rsidRPr="00734C39" w:rsidRDefault="00734C39" w:rsidP="00734C39">
      <w:pPr>
        <w:pStyle w:val="Web"/>
        <w:spacing w:before="0" w:beforeAutospacing="0" w:after="0" w:afterAutospacing="0" w:line="500" w:lineRule="exact"/>
        <w:ind w:firstLineChars="200" w:firstLine="560"/>
        <w:rPr>
          <w:rFonts w:ascii="標楷體" w:eastAsia="標楷體" w:hAnsi="標楷體"/>
          <w:sz w:val="28"/>
          <w:szCs w:val="28"/>
        </w:rPr>
      </w:pPr>
      <w:r>
        <w:rPr>
          <w:rFonts w:ascii="標楷體" w:eastAsia="標楷體" w:hAnsi="標楷體" w:hint="eastAsia"/>
          <w:sz w:val="28"/>
          <w:szCs w:val="28"/>
        </w:rPr>
        <w:t xml:space="preserve"> </w:t>
      </w:r>
      <w:r w:rsidR="0018373E" w:rsidRPr="00C05405">
        <w:rPr>
          <w:rFonts w:ascii="標楷體" w:eastAsia="標楷體" w:hAnsi="標楷體"/>
          <w:sz w:val="28"/>
          <w:szCs w:val="28"/>
        </w:rPr>
        <w:t>以實際連續入住天數補助。</w:t>
      </w:r>
    </w:p>
    <w:p w:rsidR="00734C39" w:rsidRPr="00734C39" w:rsidRDefault="009A1D7A" w:rsidP="0018373E">
      <w:pPr>
        <w:pStyle w:val="a4"/>
        <w:numPr>
          <w:ilvl w:val="0"/>
          <w:numId w:val="1"/>
        </w:numPr>
        <w:autoSpaceDE/>
        <w:autoSpaceDN/>
        <w:spacing w:line="500" w:lineRule="exact"/>
        <w:rPr>
          <w:rFonts w:ascii="標楷體" w:eastAsia="標楷體" w:hAnsi="標楷體"/>
          <w:sz w:val="28"/>
          <w:szCs w:val="28"/>
        </w:rPr>
      </w:pPr>
      <w:r>
        <w:rPr>
          <w:rFonts w:ascii="標楷體" w:eastAsia="標楷體" w:hAnsi="標楷體" w:hint="eastAsia"/>
          <w:sz w:val="28"/>
          <w:szCs w:val="28"/>
        </w:rPr>
        <w:t>前點</w:t>
      </w:r>
      <w:r w:rsidR="00734C39" w:rsidRPr="00734C39">
        <w:rPr>
          <w:rFonts w:ascii="標楷體" w:eastAsia="標楷體" w:hAnsi="標楷體" w:hint="eastAsia"/>
          <w:sz w:val="28"/>
          <w:szCs w:val="28"/>
        </w:rPr>
        <w:t>受衛</w:t>
      </w:r>
      <w:r w:rsidR="006A78E9">
        <w:rPr>
          <w:rFonts w:ascii="標楷體" w:eastAsia="標楷體" w:hAnsi="標楷體" w:hint="eastAsia"/>
          <w:sz w:val="28"/>
          <w:szCs w:val="28"/>
        </w:rPr>
        <w:t>生</w:t>
      </w:r>
      <w:r w:rsidR="00734C39" w:rsidRPr="00734C39">
        <w:rPr>
          <w:rFonts w:ascii="標楷體" w:eastAsia="標楷體" w:hAnsi="標楷體" w:hint="eastAsia"/>
          <w:sz w:val="28"/>
          <w:szCs w:val="28"/>
        </w:rPr>
        <w:t>服</w:t>
      </w:r>
      <w:r w:rsidR="006A78E9">
        <w:rPr>
          <w:rFonts w:ascii="標楷體" w:eastAsia="標楷體" w:hAnsi="標楷體" w:hint="eastAsia"/>
          <w:sz w:val="28"/>
          <w:szCs w:val="28"/>
        </w:rPr>
        <w:t>利</w:t>
      </w:r>
      <w:r w:rsidR="00734C39" w:rsidRPr="00734C39">
        <w:rPr>
          <w:rFonts w:ascii="標楷體" w:eastAsia="標楷體" w:hAnsi="標楷體" w:hint="eastAsia"/>
          <w:sz w:val="28"/>
          <w:szCs w:val="28"/>
        </w:rPr>
        <w:t>部補助者，於受領補助後未歸還本所或怠於申請補助者，由本所做成收回本要點補助之行政處分後收回補助。</w:t>
      </w:r>
    </w:p>
    <w:p w:rsidR="00734C39" w:rsidRDefault="0018373E" w:rsidP="0018373E">
      <w:pPr>
        <w:pStyle w:val="a4"/>
        <w:numPr>
          <w:ilvl w:val="0"/>
          <w:numId w:val="1"/>
        </w:numPr>
        <w:autoSpaceDE/>
        <w:autoSpaceDN/>
        <w:spacing w:line="500" w:lineRule="exact"/>
        <w:rPr>
          <w:rFonts w:ascii="標楷體" w:eastAsia="標楷體" w:hAnsi="標楷體"/>
          <w:sz w:val="28"/>
          <w:szCs w:val="28"/>
        </w:rPr>
      </w:pPr>
      <w:r w:rsidRPr="006343B8">
        <w:rPr>
          <w:rFonts w:ascii="標楷體" w:eastAsia="標楷體" w:hAnsi="標楷體"/>
          <w:sz w:val="28"/>
          <w:szCs w:val="28"/>
        </w:rPr>
        <w:lastRenderedPageBreak/>
        <w:t>申請本要點規定之補助，應檢附下列文件，於入住本</w:t>
      </w:r>
      <w:r>
        <w:rPr>
          <w:rFonts w:ascii="標楷體" w:eastAsia="標楷體" w:hAnsi="標楷體" w:hint="eastAsia"/>
          <w:sz w:val="28"/>
          <w:szCs w:val="28"/>
        </w:rPr>
        <w:t>縣防疫</w:t>
      </w:r>
      <w:r>
        <w:rPr>
          <w:rFonts w:ascii="標楷體" w:eastAsia="標楷體" w:hAnsi="標楷體"/>
          <w:sz w:val="28"/>
          <w:szCs w:val="28"/>
        </w:rPr>
        <w:t>旅宿結束日之次日起</w:t>
      </w:r>
      <w:r w:rsidR="006A78E9">
        <w:rPr>
          <w:rFonts w:ascii="標楷體" w:eastAsia="標楷體" w:hAnsi="標楷體" w:hint="eastAsia"/>
          <w:b/>
          <w:sz w:val="28"/>
          <w:szCs w:val="28"/>
        </w:rPr>
        <w:t>兩年</w:t>
      </w:r>
      <w:r w:rsidRPr="005433AA">
        <w:rPr>
          <w:rFonts w:ascii="標楷體" w:eastAsia="標楷體" w:hAnsi="標楷體"/>
          <w:b/>
          <w:sz w:val="28"/>
          <w:szCs w:val="28"/>
        </w:rPr>
        <w:t>內</w:t>
      </w:r>
      <w:r>
        <w:rPr>
          <w:rFonts w:ascii="標楷體" w:eastAsia="標楷體" w:hAnsi="標楷體"/>
          <w:sz w:val="28"/>
          <w:szCs w:val="28"/>
        </w:rPr>
        <w:t>，</w:t>
      </w:r>
      <w:r>
        <w:rPr>
          <w:rFonts w:ascii="標楷體" w:eastAsia="標楷體" w:hAnsi="標楷體" w:hint="eastAsia"/>
          <w:sz w:val="28"/>
          <w:szCs w:val="28"/>
        </w:rPr>
        <w:t>受</w:t>
      </w:r>
      <w:r>
        <w:rPr>
          <w:rFonts w:ascii="標楷體" w:eastAsia="標楷體" w:hAnsi="標楷體"/>
          <w:sz w:val="28"/>
          <w:szCs w:val="28"/>
        </w:rPr>
        <w:t>居家隔離或居家檢疫</w:t>
      </w:r>
      <w:r>
        <w:rPr>
          <w:rFonts w:ascii="標楷體" w:eastAsia="標楷體" w:hAnsi="標楷體" w:hint="eastAsia"/>
          <w:sz w:val="28"/>
          <w:szCs w:val="28"/>
        </w:rPr>
        <w:t>鄉民向本</w:t>
      </w:r>
      <w:r>
        <w:rPr>
          <w:rFonts w:ascii="標楷體" w:eastAsia="標楷體" w:hAnsi="標楷體"/>
          <w:sz w:val="28"/>
          <w:szCs w:val="28"/>
        </w:rPr>
        <w:t>所提出，經</w:t>
      </w:r>
      <w:r>
        <w:rPr>
          <w:rFonts w:ascii="標楷體" w:eastAsia="標楷體" w:hAnsi="標楷體" w:hint="eastAsia"/>
          <w:sz w:val="28"/>
          <w:szCs w:val="28"/>
        </w:rPr>
        <w:t>本所</w:t>
      </w:r>
      <w:r>
        <w:rPr>
          <w:rFonts w:ascii="標楷體" w:eastAsia="標楷體" w:hAnsi="標楷體"/>
          <w:sz w:val="28"/>
          <w:szCs w:val="28"/>
        </w:rPr>
        <w:t>審核通過，</w:t>
      </w:r>
      <w:r w:rsidRPr="008D3342">
        <w:rPr>
          <w:rFonts w:ascii="標楷體" w:eastAsia="標楷體" w:hAnsi="標楷體" w:hint="eastAsia"/>
          <w:b/>
          <w:sz w:val="28"/>
          <w:szCs w:val="28"/>
        </w:rPr>
        <w:t>統一</w:t>
      </w:r>
      <w:r>
        <w:rPr>
          <w:rFonts w:ascii="標楷體" w:eastAsia="標楷體" w:hAnsi="標楷體"/>
          <w:sz w:val="28"/>
          <w:szCs w:val="28"/>
        </w:rPr>
        <w:t>核發</w:t>
      </w:r>
      <w:r>
        <w:rPr>
          <w:rFonts w:ascii="標楷體" w:eastAsia="標楷體" w:hAnsi="標楷體" w:hint="eastAsia"/>
          <w:sz w:val="28"/>
          <w:szCs w:val="28"/>
        </w:rPr>
        <w:t>金額於防疫旅宿業者</w:t>
      </w:r>
      <w:r w:rsidRPr="006343B8">
        <w:rPr>
          <w:rFonts w:ascii="標楷體" w:eastAsia="標楷體" w:hAnsi="標楷體"/>
          <w:sz w:val="28"/>
          <w:szCs w:val="28"/>
        </w:rPr>
        <w:t>： （一）申請書。</w:t>
      </w:r>
    </w:p>
    <w:p w:rsidR="00734C39" w:rsidRDefault="0018373E" w:rsidP="00734C39">
      <w:pPr>
        <w:pStyle w:val="a4"/>
        <w:autoSpaceDE/>
        <w:autoSpaceDN/>
        <w:spacing w:line="500" w:lineRule="exact"/>
        <w:ind w:left="720"/>
        <w:rPr>
          <w:rFonts w:ascii="標楷體" w:eastAsia="標楷體" w:hAnsi="標楷體"/>
          <w:sz w:val="28"/>
          <w:szCs w:val="28"/>
        </w:rPr>
      </w:pPr>
      <w:r w:rsidRPr="006343B8">
        <w:rPr>
          <w:rFonts w:ascii="標楷體" w:eastAsia="標楷體" w:hAnsi="標楷體"/>
          <w:sz w:val="28"/>
          <w:szCs w:val="28"/>
        </w:rPr>
        <w:t>（二）受隔離或檢疫者之居家隔離或居家檢疫通知書影本。</w:t>
      </w:r>
      <w:r w:rsidRPr="00A16FBD">
        <w:rPr>
          <w:rFonts w:ascii="標楷體" w:eastAsia="標楷體" w:hAnsi="標楷體"/>
          <w:sz w:val="28"/>
          <w:szCs w:val="28"/>
        </w:rPr>
        <w:t>（三）戶口名簿影本及同居親屬切結書。</w:t>
      </w:r>
    </w:p>
    <w:p w:rsidR="00734C39" w:rsidRDefault="0018373E" w:rsidP="00734C39">
      <w:pPr>
        <w:pStyle w:val="a4"/>
        <w:autoSpaceDE/>
        <w:autoSpaceDN/>
        <w:spacing w:line="500" w:lineRule="exact"/>
        <w:ind w:left="720"/>
        <w:rPr>
          <w:rFonts w:ascii="標楷體" w:eastAsia="標楷體" w:hAnsi="標楷體"/>
          <w:sz w:val="28"/>
          <w:szCs w:val="28"/>
        </w:rPr>
      </w:pPr>
      <w:r w:rsidRPr="00A16FBD">
        <w:rPr>
          <w:rFonts w:ascii="標楷體" w:eastAsia="標楷體" w:hAnsi="標楷體"/>
          <w:sz w:val="28"/>
          <w:szCs w:val="28"/>
        </w:rPr>
        <w:t>（四）申請人國民身分證或健保卡影本。</w:t>
      </w:r>
    </w:p>
    <w:p w:rsidR="00734C39" w:rsidRDefault="0018373E" w:rsidP="00734C39">
      <w:pPr>
        <w:pStyle w:val="a4"/>
        <w:autoSpaceDE/>
        <w:autoSpaceDN/>
        <w:spacing w:line="500" w:lineRule="exact"/>
        <w:ind w:left="720"/>
        <w:rPr>
          <w:rFonts w:ascii="標楷體" w:eastAsia="標楷體" w:hAnsi="標楷體"/>
          <w:sz w:val="28"/>
          <w:szCs w:val="28"/>
        </w:rPr>
      </w:pPr>
      <w:r w:rsidRPr="00A16FBD">
        <w:rPr>
          <w:rFonts w:ascii="標楷體" w:eastAsia="標楷體" w:hAnsi="標楷體"/>
          <w:sz w:val="28"/>
          <w:szCs w:val="28"/>
        </w:rPr>
        <w:t>（五）本</w:t>
      </w:r>
      <w:r>
        <w:rPr>
          <w:rFonts w:ascii="標楷體" w:eastAsia="標楷體" w:hAnsi="標楷體" w:hint="eastAsia"/>
          <w:sz w:val="28"/>
          <w:szCs w:val="28"/>
        </w:rPr>
        <w:t>縣</w:t>
      </w:r>
      <w:r w:rsidRPr="00A16FBD">
        <w:rPr>
          <w:rFonts w:ascii="標楷體" w:eastAsia="標楷體" w:hAnsi="標楷體"/>
          <w:sz w:val="28"/>
          <w:szCs w:val="28"/>
        </w:rPr>
        <w:t>旅宿之發票(收據)正本。</w:t>
      </w:r>
    </w:p>
    <w:p w:rsidR="0018373E" w:rsidRPr="00A16FBD" w:rsidRDefault="0018373E" w:rsidP="00734C39">
      <w:pPr>
        <w:pStyle w:val="a4"/>
        <w:autoSpaceDE/>
        <w:autoSpaceDN/>
        <w:spacing w:line="500" w:lineRule="exact"/>
        <w:ind w:left="720"/>
        <w:rPr>
          <w:rFonts w:ascii="標楷體" w:eastAsia="標楷體" w:hAnsi="標楷體"/>
          <w:sz w:val="28"/>
          <w:szCs w:val="28"/>
        </w:rPr>
      </w:pPr>
      <w:r w:rsidRPr="00A16FBD">
        <w:rPr>
          <w:rFonts w:ascii="標楷體" w:eastAsia="標楷體" w:hAnsi="標楷體"/>
          <w:sz w:val="28"/>
          <w:szCs w:val="28"/>
        </w:rPr>
        <w:t>（六）法定代理人同意書(未成年人檢附)</w:t>
      </w:r>
      <w:r>
        <w:rPr>
          <w:rFonts w:ascii="標楷體" w:eastAsia="標楷體" w:hAnsi="標楷體"/>
          <w:sz w:val="28"/>
          <w:szCs w:val="28"/>
        </w:rPr>
        <w:t>。</w:t>
      </w:r>
    </w:p>
    <w:p w:rsidR="0018373E" w:rsidRPr="00A16FBD" w:rsidRDefault="0018373E" w:rsidP="0018373E">
      <w:pPr>
        <w:pStyle w:val="a4"/>
        <w:numPr>
          <w:ilvl w:val="0"/>
          <w:numId w:val="1"/>
        </w:numPr>
        <w:autoSpaceDE/>
        <w:autoSpaceDN/>
        <w:spacing w:line="500" w:lineRule="exact"/>
        <w:rPr>
          <w:rFonts w:ascii="標楷體" w:eastAsia="標楷體" w:hAnsi="標楷體"/>
          <w:sz w:val="28"/>
          <w:szCs w:val="28"/>
        </w:rPr>
      </w:pPr>
      <w:r w:rsidRPr="00A16FBD">
        <w:rPr>
          <w:rFonts w:ascii="標楷體" w:eastAsia="標楷體" w:hAnsi="標楷體"/>
          <w:sz w:val="28"/>
          <w:szCs w:val="28"/>
        </w:rPr>
        <w:t>本要點所需經費由本</w:t>
      </w:r>
      <w:r>
        <w:rPr>
          <w:rFonts w:ascii="標楷體" w:eastAsia="標楷體" w:hAnsi="標楷體" w:hint="eastAsia"/>
          <w:sz w:val="28"/>
          <w:szCs w:val="28"/>
        </w:rPr>
        <w:t>所</w:t>
      </w:r>
      <w:r w:rsidRPr="00A16FBD">
        <w:rPr>
          <w:rFonts w:ascii="標楷體" w:eastAsia="標楷體" w:hAnsi="標楷體"/>
          <w:sz w:val="28"/>
          <w:szCs w:val="28"/>
        </w:rPr>
        <w:t>災害準備金項下支應</w:t>
      </w:r>
      <w:r>
        <w:rPr>
          <w:rFonts w:ascii="標楷體" w:eastAsia="標楷體" w:hAnsi="標楷體" w:hint="eastAsia"/>
          <w:sz w:val="28"/>
          <w:szCs w:val="28"/>
        </w:rPr>
        <w:t>。</w:t>
      </w:r>
    </w:p>
    <w:p w:rsidR="00D11DE5" w:rsidRPr="0018373E" w:rsidRDefault="00D11DE5" w:rsidP="0018373E">
      <w:pPr>
        <w:jc w:val="center"/>
      </w:pPr>
    </w:p>
    <w:sectPr w:rsidR="00D11DE5" w:rsidRPr="0018373E" w:rsidSect="00E326F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AF" w:rsidRDefault="00B50AAF">
      <w:r>
        <w:separator/>
      </w:r>
    </w:p>
  </w:endnote>
  <w:endnote w:type="continuationSeparator" w:id="0">
    <w:p w:rsidR="00B50AAF" w:rsidRDefault="00B50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AF" w:rsidRDefault="00B50AAF">
      <w:r>
        <w:separator/>
      </w:r>
    </w:p>
  </w:footnote>
  <w:footnote w:type="continuationSeparator" w:id="0">
    <w:p w:rsidR="00B50AAF" w:rsidRDefault="00B50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E5" w:rsidRDefault="00E326F7">
    <w:pPr>
      <w:pStyle w:val="a3"/>
      <w:spacing w:line="14" w:lineRule="auto"/>
      <w:ind w:left="0"/>
      <w:rPr>
        <w:sz w:val="20"/>
      </w:rPr>
    </w:pPr>
    <w:r w:rsidRPr="00E326F7">
      <w:rPr>
        <w:noProof/>
      </w:rPr>
      <w:pict>
        <v:shapetype id="_x0000_t202" coordsize="21600,21600" o:spt="202" path="m,l,21600r21600,l21600,xe">
          <v:stroke joinstyle="miter"/>
          <v:path gradientshapeok="t" o:connecttype="rect"/>
        </v:shapetype>
        <v:shape id="Text Box 1" o:spid="_x0000_s4097" type="#_x0000_t202" style="position:absolute;margin-left:53.85pt;margin-top:72.65pt;width:508.35pt;height:55.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kWqw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" filled="f" stroked="f">
          <v:textbox inset="0,0,0,0">
            <w:txbxContent>
              <w:p w:rsidR="001A20C0" w:rsidRDefault="002851E0">
                <w:pPr>
                  <w:spacing w:line="441" w:lineRule="exact"/>
                  <w:ind w:left="20"/>
                  <w:rPr>
                    <w:rFonts w:ascii="標楷體" w:eastAsia="標楷體" w:hAnsi="標楷體"/>
                    <w:sz w:val="40"/>
                  </w:rPr>
                </w:pPr>
                <w:r>
                  <w:rPr>
                    <w:rFonts w:ascii="標楷體" w:eastAsia="標楷體" w:hAnsi="標楷體" w:hint="eastAsia"/>
                    <w:sz w:val="40"/>
                  </w:rPr>
                  <w:t>臺東縣</w:t>
                </w:r>
                <w:r w:rsidR="00A97DEF" w:rsidRPr="00A97DEF">
                  <w:rPr>
                    <w:rFonts w:ascii="標楷體" w:eastAsia="標楷體" w:hAnsi="標楷體" w:hint="eastAsia"/>
                    <w:sz w:val="40"/>
                  </w:rPr>
                  <w:t>太麻里鄉</w:t>
                </w:r>
                <w:r w:rsidR="002A0417" w:rsidRPr="00A97DEF">
                  <w:rPr>
                    <w:rFonts w:ascii="標楷體" w:eastAsia="標楷體" w:hAnsi="標楷體"/>
                    <w:sz w:val="40"/>
                  </w:rPr>
                  <w:t>嚴重特殊傳染性肺炎</w:t>
                </w:r>
                <w:r w:rsidR="001A20C0">
                  <w:rPr>
                    <w:rFonts w:ascii="標楷體" w:eastAsia="標楷體" w:hAnsi="標楷體" w:hint="eastAsia"/>
                    <w:sz w:val="40"/>
                  </w:rPr>
                  <w:t>居家</w:t>
                </w:r>
                <w:r w:rsidR="002A0417" w:rsidRPr="00A97DEF">
                  <w:rPr>
                    <w:rFonts w:ascii="標楷體" w:eastAsia="標楷體" w:hAnsi="標楷體"/>
                    <w:sz w:val="40"/>
                  </w:rPr>
                  <w:t>隔離及檢疫期間</w:t>
                </w:r>
              </w:p>
              <w:p w:rsidR="00D11DE5" w:rsidRPr="002851E0" w:rsidRDefault="00D11DE5">
                <w:pPr>
                  <w:spacing w:line="441" w:lineRule="exact"/>
                  <w:ind w:left="20"/>
                  <w:rPr>
                    <w:sz w:val="4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E5" w:rsidRDefault="00D11DE5">
    <w:pPr>
      <w:pStyle w:val="a3"/>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00DDB"/>
    <w:multiLevelType w:val="hybridMultilevel"/>
    <w:tmpl w:val="87B2168C"/>
    <w:lvl w:ilvl="0" w:tplc="F60CE3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useFELayout/>
  </w:compat>
  <w:rsids>
    <w:rsidRoot w:val="00D11DE5"/>
    <w:rsid w:val="000624AB"/>
    <w:rsid w:val="00172CDB"/>
    <w:rsid w:val="0017785E"/>
    <w:rsid w:val="0018373E"/>
    <w:rsid w:val="001A20C0"/>
    <w:rsid w:val="002851E0"/>
    <w:rsid w:val="002A0417"/>
    <w:rsid w:val="003730BE"/>
    <w:rsid w:val="003743CB"/>
    <w:rsid w:val="004C0E71"/>
    <w:rsid w:val="005051E9"/>
    <w:rsid w:val="005375CC"/>
    <w:rsid w:val="005C4A7E"/>
    <w:rsid w:val="006A78E9"/>
    <w:rsid w:val="00734C39"/>
    <w:rsid w:val="007608FF"/>
    <w:rsid w:val="00783218"/>
    <w:rsid w:val="00886609"/>
    <w:rsid w:val="00887EC3"/>
    <w:rsid w:val="009673B0"/>
    <w:rsid w:val="009A173A"/>
    <w:rsid w:val="009A1D7A"/>
    <w:rsid w:val="009C3F99"/>
    <w:rsid w:val="009E12B8"/>
    <w:rsid w:val="00A10CFA"/>
    <w:rsid w:val="00A63543"/>
    <w:rsid w:val="00A7777D"/>
    <w:rsid w:val="00A97DEF"/>
    <w:rsid w:val="00B07B07"/>
    <w:rsid w:val="00B50AAF"/>
    <w:rsid w:val="00B808D6"/>
    <w:rsid w:val="00C05405"/>
    <w:rsid w:val="00C95652"/>
    <w:rsid w:val="00D11DE5"/>
    <w:rsid w:val="00D4607F"/>
    <w:rsid w:val="00E326F7"/>
    <w:rsid w:val="00F33ADB"/>
    <w:rsid w:val="00FC2E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26F7"/>
    <w:rPr>
      <w:rFonts w:ascii="Noto Sans Mono CJK JP Bold" w:eastAsia="Noto Sans Mono CJK JP Bold" w:hAnsi="Noto Sans Mono CJK JP Bold" w:cs="Noto Sans Mono CJK JP Bold"/>
      <w:lang w:eastAsia="zh-TW"/>
    </w:rPr>
  </w:style>
  <w:style w:type="paragraph" w:styleId="1">
    <w:name w:val="heading 1"/>
    <w:basedOn w:val="a"/>
    <w:uiPriority w:val="1"/>
    <w:qFormat/>
    <w:rsid w:val="00E326F7"/>
    <w:pPr>
      <w:ind w:left="122"/>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326F7"/>
    <w:tblPr>
      <w:tblInd w:w="0" w:type="dxa"/>
      <w:tblCellMar>
        <w:top w:w="0" w:type="dxa"/>
        <w:left w:w="0" w:type="dxa"/>
        <w:bottom w:w="0" w:type="dxa"/>
        <w:right w:w="0" w:type="dxa"/>
      </w:tblCellMar>
    </w:tblPr>
  </w:style>
  <w:style w:type="paragraph" w:styleId="a3">
    <w:name w:val="Body Text"/>
    <w:basedOn w:val="a"/>
    <w:uiPriority w:val="1"/>
    <w:qFormat/>
    <w:rsid w:val="00E326F7"/>
    <w:pPr>
      <w:ind w:left="688"/>
    </w:pPr>
    <w:rPr>
      <w:sz w:val="28"/>
      <w:szCs w:val="28"/>
    </w:rPr>
  </w:style>
  <w:style w:type="paragraph" w:styleId="a4">
    <w:name w:val="List Paragraph"/>
    <w:basedOn w:val="a"/>
    <w:uiPriority w:val="34"/>
    <w:qFormat/>
    <w:rsid w:val="00E326F7"/>
  </w:style>
  <w:style w:type="paragraph" w:customStyle="1" w:styleId="TableParagraph">
    <w:name w:val="Table Paragraph"/>
    <w:basedOn w:val="a"/>
    <w:uiPriority w:val="1"/>
    <w:qFormat/>
    <w:rsid w:val="00E326F7"/>
    <w:pPr>
      <w:ind w:left="26"/>
    </w:pPr>
  </w:style>
  <w:style w:type="paragraph" w:styleId="a5">
    <w:name w:val="header"/>
    <w:basedOn w:val="a"/>
    <w:link w:val="a6"/>
    <w:uiPriority w:val="99"/>
    <w:unhideWhenUsed/>
    <w:rsid w:val="00A97DEF"/>
    <w:pPr>
      <w:tabs>
        <w:tab w:val="center" w:pos="4153"/>
        <w:tab w:val="right" w:pos="8306"/>
      </w:tabs>
      <w:snapToGrid w:val="0"/>
    </w:pPr>
    <w:rPr>
      <w:sz w:val="20"/>
      <w:szCs w:val="20"/>
    </w:rPr>
  </w:style>
  <w:style w:type="character" w:customStyle="1" w:styleId="a6">
    <w:name w:val="頁首 字元"/>
    <w:basedOn w:val="a0"/>
    <w:link w:val="a5"/>
    <w:uiPriority w:val="99"/>
    <w:rsid w:val="00A97DEF"/>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A97DEF"/>
    <w:pPr>
      <w:tabs>
        <w:tab w:val="center" w:pos="4153"/>
        <w:tab w:val="right" w:pos="8306"/>
      </w:tabs>
      <w:snapToGrid w:val="0"/>
    </w:pPr>
    <w:rPr>
      <w:sz w:val="20"/>
      <w:szCs w:val="20"/>
    </w:rPr>
  </w:style>
  <w:style w:type="character" w:customStyle="1" w:styleId="a8">
    <w:name w:val="頁尾 字元"/>
    <w:basedOn w:val="a0"/>
    <w:link w:val="a7"/>
    <w:uiPriority w:val="99"/>
    <w:rsid w:val="00A97DEF"/>
    <w:rPr>
      <w:rFonts w:ascii="Noto Sans Mono CJK JP Bold" w:eastAsia="Noto Sans Mono CJK JP Bold" w:hAnsi="Noto Sans Mono CJK JP Bold" w:cs="Noto Sans Mono CJK JP Bold"/>
      <w:sz w:val="20"/>
      <w:szCs w:val="20"/>
      <w:lang w:eastAsia="zh-TW"/>
    </w:rPr>
  </w:style>
  <w:style w:type="paragraph" w:styleId="Web">
    <w:name w:val="Normal (Web)"/>
    <w:basedOn w:val="a"/>
    <w:uiPriority w:val="99"/>
    <w:unhideWhenUsed/>
    <w:rsid w:val="00C05405"/>
    <w:pPr>
      <w:widowControl/>
      <w:autoSpaceDE/>
      <w:autoSpaceDN/>
      <w:spacing w:before="100" w:beforeAutospacing="1" w:after="100" w:afterAutospacing="1"/>
    </w:pPr>
    <w:rPr>
      <w:rFonts w:ascii="新細明體" w:eastAsia="新細明體" w:hAnsi="新細明體" w:cs="新細明體"/>
      <w:sz w:val="24"/>
      <w:szCs w:val="24"/>
    </w:rPr>
  </w:style>
  <w:style w:type="paragraph" w:styleId="a9">
    <w:name w:val="Balloon Text"/>
    <w:basedOn w:val="a"/>
    <w:link w:val="aa"/>
    <w:uiPriority w:val="99"/>
    <w:semiHidden/>
    <w:unhideWhenUsed/>
    <w:rsid w:val="002851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51E0"/>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122"/>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8"/>
    </w:pPr>
    <w:rPr>
      <w:sz w:val="28"/>
      <w:szCs w:val="28"/>
    </w:rPr>
  </w:style>
  <w:style w:type="paragraph" w:styleId="a4">
    <w:name w:val="List Paragraph"/>
    <w:basedOn w:val="a"/>
    <w:uiPriority w:val="34"/>
    <w:qFormat/>
  </w:style>
  <w:style w:type="paragraph" w:customStyle="1" w:styleId="TableParagraph">
    <w:name w:val="Table Paragraph"/>
    <w:basedOn w:val="a"/>
    <w:uiPriority w:val="1"/>
    <w:qFormat/>
    <w:pPr>
      <w:ind w:left="26"/>
    </w:pPr>
  </w:style>
  <w:style w:type="paragraph" w:styleId="a5">
    <w:name w:val="header"/>
    <w:basedOn w:val="a"/>
    <w:link w:val="a6"/>
    <w:uiPriority w:val="99"/>
    <w:unhideWhenUsed/>
    <w:rsid w:val="00A97DEF"/>
    <w:pPr>
      <w:tabs>
        <w:tab w:val="center" w:pos="4153"/>
        <w:tab w:val="right" w:pos="8306"/>
      </w:tabs>
      <w:snapToGrid w:val="0"/>
    </w:pPr>
    <w:rPr>
      <w:sz w:val="20"/>
      <w:szCs w:val="20"/>
    </w:rPr>
  </w:style>
  <w:style w:type="character" w:customStyle="1" w:styleId="a6">
    <w:name w:val="頁首 字元"/>
    <w:basedOn w:val="a0"/>
    <w:link w:val="a5"/>
    <w:uiPriority w:val="99"/>
    <w:rsid w:val="00A97DEF"/>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A97DEF"/>
    <w:pPr>
      <w:tabs>
        <w:tab w:val="center" w:pos="4153"/>
        <w:tab w:val="right" w:pos="8306"/>
      </w:tabs>
      <w:snapToGrid w:val="0"/>
    </w:pPr>
    <w:rPr>
      <w:sz w:val="20"/>
      <w:szCs w:val="20"/>
    </w:rPr>
  </w:style>
  <w:style w:type="character" w:customStyle="1" w:styleId="a8">
    <w:name w:val="頁尾 字元"/>
    <w:basedOn w:val="a0"/>
    <w:link w:val="a7"/>
    <w:uiPriority w:val="99"/>
    <w:rsid w:val="00A97DEF"/>
    <w:rPr>
      <w:rFonts w:ascii="Noto Sans Mono CJK JP Bold" w:eastAsia="Noto Sans Mono CJK JP Bold" w:hAnsi="Noto Sans Mono CJK JP Bold" w:cs="Noto Sans Mono CJK JP Bold"/>
      <w:sz w:val="20"/>
      <w:szCs w:val="20"/>
      <w:lang w:eastAsia="zh-TW"/>
    </w:rPr>
  </w:style>
  <w:style w:type="paragraph" w:styleId="Web">
    <w:name w:val="Normal (Web)"/>
    <w:basedOn w:val="a"/>
    <w:uiPriority w:val="99"/>
    <w:unhideWhenUsed/>
    <w:rsid w:val="00C05405"/>
    <w:pPr>
      <w:widowControl/>
      <w:autoSpaceDE/>
      <w:autoSpaceDN/>
      <w:spacing w:before="100" w:beforeAutospacing="1" w:after="100" w:afterAutospacing="1"/>
    </w:pPr>
    <w:rPr>
      <w:rFonts w:ascii="新細明體" w:eastAsia="新細明體" w:hAnsi="新細明體" w:cs="新細明體"/>
      <w:sz w:val="24"/>
      <w:szCs w:val="24"/>
    </w:rPr>
  </w:style>
  <w:style w:type="paragraph" w:styleId="a9">
    <w:name w:val="Balloon Text"/>
    <w:basedOn w:val="a"/>
    <w:link w:val="aa"/>
    <w:uiPriority w:val="99"/>
    <w:semiHidden/>
    <w:unhideWhenUsed/>
    <w:rsid w:val="002851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51E0"/>
    <w:rPr>
      <w:rFonts w:asciiTheme="majorHAnsi" w:eastAsiaTheme="majorEastAsia" w:hAnsiTheme="majorHAnsi" w:cstheme="majorBidi"/>
      <w:sz w:val="18"/>
      <w:szCs w:val="18"/>
      <w:lang w:eastAsia="zh-TW"/>
    </w:rPr>
  </w:style>
</w:styles>
</file>

<file path=word/webSettings.xml><?xml version="1.0" encoding="utf-8"?>
<w:webSettings xmlns:r="http://schemas.openxmlformats.org/officeDocument/2006/relationships" xmlns:w="http://schemas.openxmlformats.org/wordprocessingml/2006/main">
  <w:divs>
    <w:div w:id="439187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○○○○○○○○○○○草案（或修正草案）總說明</dc:title>
  <dc:creator>144002</dc:creator>
  <cp:lastModifiedBy>USER</cp:lastModifiedBy>
  <cp:revision>2</cp:revision>
  <cp:lastPrinted>2021-06-02T03:28:00Z</cp:lastPrinted>
  <dcterms:created xsi:type="dcterms:W3CDTF">2021-06-02T04:37:00Z</dcterms:created>
  <dcterms:modified xsi:type="dcterms:W3CDTF">2021-06-02T04:37:00Z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2010</vt:lpwstr>
  </property>
  <property fmtid="{D5CDD505-2E9C-101B-9397-08002B2CF9AE}" pid="4" name="LastSaved">
    <vt:filetime>2021-05-31T00:00:00Z</vt:filetime>
  </property>
</Properties>
</file>